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CF" w:rsidRDefault="002434CF">
      <w:proofErr w:type="gramStart"/>
      <w:r>
        <w:t>PŘÍRODOPIS 9.B    11.5</w:t>
      </w:r>
      <w:proofErr w:type="gramEnd"/>
      <w:r>
        <w:t>.-15.5.</w:t>
      </w:r>
    </w:p>
    <w:p w:rsidR="00C1261B" w:rsidRDefault="002434CF">
      <w:r w:rsidRPr="002434CF">
        <w:t xml:space="preserve"> </w:t>
      </w:r>
      <w:r>
        <w:t>ŘEŠENÍ LIŠTA UČ. STR. 81</w:t>
      </w:r>
    </w:p>
    <w:p w:rsidR="002434CF" w:rsidRDefault="002434CF" w:rsidP="002434CF">
      <w:pPr>
        <w:pStyle w:val="Odstavecseseznamem"/>
        <w:numPr>
          <w:ilvl w:val="0"/>
          <w:numId w:val="1"/>
        </w:numPr>
      </w:pPr>
      <w:r w:rsidRPr="002434CF">
        <w:t>Co je to pH a co vyjadřuje?</w:t>
      </w:r>
    </w:p>
    <w:p w:rsidR="002434CF" w:rsidRDefault="002434CF" w:rsidP="002434CF">
      <w:pPr>
        <w:pStyle w:val="Odstavecseseznamem"/>
        <w:rPr>
          <w:color w:val="FF0000"/>
        </w:rPr>
      </w:pPr>
      <w:r>
        <w:rPr>
          <w:color w:val="FF0000"/>
        </w:rPr>
        <w:t>pH je koncentrace H iontů. Vyjadřuje kyselost nebo zásaditost látek.</w:t>
      </w:r>
    </w:p>
    <w:p w:rsidR="002434CF" w:rsidRDefault="002434CF" w:rsidP="002434CF">
      <w:pPr>
        <w:pStyle w:val="Odstavecseseznamem"/>
        <w:rPr>
          <w:color w:val="FF0000"/>
        </w:rPr>
      </w:pPr>
      <w:r>
        <w:rPr>
          <w:color w:val="FF0000"/>
        </w:rPr>
        <w:t>Hodnotu pH určujeme orientačně indikátorem, nebo přesně pH- metrem</w:t>
      </w:r>
    </w:p>
    <w:p w:rsidR="002434CF" w:rsidRDefault="002434CF" w:rsidP="002434CF">
      <w:pPr>
        <w:pStyle w:val="Odstavecseseznamem"/>
        <w:numPr>
          <w:ilvl w:val="0"/>
          <w:numId w:val="1"/>
        </w:numPr>
      </w:pPr>
      <w:r>
        <w:t>Jak můžeme v praxi ovlivnit kyselost půdy?</w:t>
      </w:r>
    </w:p>
    <w:p w:rsidR="002434CF" w:rsidRDefault="000F4AE3" w:rsidP="002434CF">
      <w:pPr>
        <w:pStyle w:val="Odstavecseseznamem"/>
        <w:rPr>
          <w:color w:val="FF0000"/>
        </w:rPr>
      </w:pPr>
      <w:r>
        <w:rPr>
          <w:color w:val="FF0000"/>
        </w:rPr>
        <w:t>Vápněním</w:t>
      </w:r>
    </w:p>
    <w:p w:rsidR="000F4AE3" w:rsidRDefault="000F4AE3" w:rsidP="000F4AE3">
      <w:pPr>
        <w:pStyle w:val="Odstavecseseznamem"/>
        <w:numPr>
          <w:ilvl w:val="0"/>
          <w:numId w:val="1"/>
        </w:numPr>
      </w:pPr>
      <w:r w:rsidRPr="000F4AE3">
        <w:t>Některé rostliny vyžadují kyselou půdu, tehdy se musí snížit pH půdy. Který přírodní materiál se k tomu používá, kde se u nás těží?</w:t>
      </w:r>
    </w:p>
    <w:p w:rsidR="000F4AE3" w:rsidRDefault="000F4AE3" w:rsidP="000F4AE3">
      <w:pPr>
        <w:pStyle w:val="Odstavecseseznamem"/>
        <w:rPr>
          <w:color w:val="FF0000"/>
        </w:rPr>
      </w:pPr>
      <w:r w:rsidRPr="000F4AE3">
        <w:rPr>
          <w:color w:val="FF0000"/>
        </w:rPr>
        <w:t xml:space="preserve">Nejlepším řešením je přidání organické hmoty a pěstování rostlin, které dobře fungují v zásaditých půdách. </w:t>
      </w:r>
      <w:r>
        <w:rPr>
          <w:color w:val="FF0000"/>
        </w:rPr>
        <w:t>J</w:t>
      </w:r>
      <w:r w:rsidRPr="000F4AE3">
        <w:rPr>
          <w:color w:val="FF0000"/>
        </w:rPr>
        <w:t>e</w:t>
      </w:r>
      <w:r>
        <w:rPr>
          <w:color w:val="FF0000"/>
        </w:rPr>
        <w:t xml:space="preserve"> to</w:t>
      </w:r>
      <w:r w:rsidRPr="000F4AE3">
        <w:rPr>
          <w:color w:val="FF0000"/>
        </w:rPr>
        <w:t xml:space="preserve"> pomalý a náročný proces</w:t>
      </w:r>
      <w:r>
        <w:rPr>
          <w:color w:val="FF0000"/>
        </w:rPr>
        <w:t>.</w:t>
      </w:r>
    </w:p>
    <w:p w:rsidR="000F4AE3" w:rsidRDefault="000F4AE3" w:rsidP="000F4AE3">
      <w:pPr>
        <w:pStyle w:val="Odstavecseseznamem"/>
        <w:rPr>
          <w:color w:val="FF0000"/>
        </w:rPr>
      </w:pPr>
      <w:r>
        <w:rPr>
          <w:color w:val="FF0000"/>
        </w:rPr>
        <w:t>Můžeme</w:t>
      </w:r>
      <w:r w:rsidRPr="000F4AE3">
        <w:rPr>
          <w:color w:val="FF0000"/>
        </w:rPr>
        <w:t xml:space="preserve"> také přidávat do půdy organickou hmotu, jako je kompost nebo kompostovaný hnůj, a mulčovat kyselým organickým mulčem, například borovicovým jehličím.</w:t>
      </w:r>
    </w:p>
    <w:p w:rsidR="000F4AE3" w:rsidRDefault="000F4AE3" w:rsidP="000F4AE3">
      <w:pPr>
        <w:pStyle w:val="Odstavecseseznamem"/>
        <w:rPr>
          <w:color w:val="FF0000"/>
        </w:rPr>
      </w:pPr>
      <w:r w:rsidRPr="000F4AE3">
        <w:rPr>
          <w:color w:val="FF0000"/>
        </w:rPr>
        <w:t xml:space="preserve">Nejagresivnějším způsobem, jak snížit pH půdy, je použití čisté síry nebo </w:t>
      </w:r>
      <w:r>
        <w:rPr>
          <w:color w:val="FF0000"/>
        </w:rPr>
        <w:t>sirného květu</w:t>
      </w:r>
      <w:r w:rsidR="002E3603">
        <w:rPr>
          <w:color w:val="FF0000"/>
        </w:rPr>
        <w:t>.</w:t>
      </w:r>
    </w:p>
    <w:p w:rsidR="002E3603" w:rsidRDefault="002E3603" w:rsidP="000F4AE3">
      <w:pPr>
        <w:pStyle w:val="Odstavecseseznamem"/>
        <w:rPr>
          <w:color w:val="FF0000"/>
        </w:rPr>
      </w:pPr>
      <w:r>
        <w:rPr>
          <w:color w:val="FF0000"/>
        </w:rPr>
        <w:t>Jednoduchým řešením je použití k</w:t>
      </w:r>
      <w:r w:rsidRPr="002E3603">
        <w:rPr>
          <w:color w:val="FF0000"/>
        </w:rPr>
        <w:t xml:space="preserve">yselinotvorné hnojiva, jako síran amonný, dusičnan amonný a močovina. Kyselinotvorné organické materiály zahrnují </w:t>
      </w:r>
      <w:r w:rsidRPr="002E3603">
        <w:rPr>
          <w:b/>
          <w:color w:val="FF0000"/>
        </w:rPr>
        <w:t>rašelinu nebo rašeliníku</w:t>
      </w:r>
      <w:r w:rsidRPr="002E3603">
        <w:rPr>
          <w:color w:val="FF0000"/>
        </w:rPr>
        <w:t>.</w:t>
      </w:r>
    </w:p>
    <w:p w:rsidR="002E3603" w:rsidRDefault="002E3603" w:rsidP="000F4AE3">
      <w:pPr>
        <w:pStyle w:val="Odstavecseseznamem"/>
        <w:rPr>
          <w:color w:val="FF0000"/>
        </w:rPr>
      </w:pPr>
      <w:r w:rsidRPr="002E3603">
        <w:rPr>
          <w:b/>
          <w:color w:val="FF0000"/>
        </w:rPr>
        <w:t>Rašelina</w:t>
      </w:r>
      <w:r>
        <w:rPr>
          <w:color w:val="FF0000"/>
        </w:rPr>
        <w:t xml:space="preserve"> se u nás těží např. na Šumavě, v Krušných horách, v Slavkovském lese….</w:t>
      </w:r>
    </w:p>
    <w:p w:rsidR="002E3603" w:rsidRPr="002E3603" w:rsidRDefault="002E3603" w:rsidP="002E3603">
      <w:pPr>
        <w:pStyle w:val="Odstavecseseznamem"/>
        <w:numPr>
          <w:ilvl w:val="0"/>
          <w:numId w:val="1"/>
        </w:numPr>
      </w:pPr>
      <w:r w:rsidRPr="002E3603">
        <w:t>Jaká půda je pro většinu rostlin optimální? (pokojové, zelenina, brambory, jehličnany….)</w:t>
      </w:r>
    </w:p>
    <w:p w:rsid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Univerzální optimální hodnoty pH půd jsou 5,5 – 6,0 pro lehké půdy a 6,0 – 6,5 pro střední půdy. Pro těžké půdy pH kolem 7.</w:t>
      </w:r>
    </w:p>
    <w:p w:rsidR="002E3603" w:rsidRDefault="002E3603" w:rsidP="002E3603">
      <w:pPr>
        <w:pStyle w:val="Odstavecseseznamem"/>
        <w:rPr>
          <w:color w:val="FF0000"/>
        </w:rPr>
      </w:pPr>
      <w:r>
        <w:rPr>
          <w:color w:val="FF0000"/>
        </w:rPr>
        <w:t>Pokojové rostliny  -  4.0 – 6,0 pH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>
        <w:rPr>
          <w:color w:val="FF0000"/>
        </w:rPr>
        <w:t>Jehličnany   - 6,0 – 7, 0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brambory – 5,5 – 6,5 pH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oves – 5,6 – 6,8 pH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len – 6,0 – 7,0 pH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pšenice, kukuřice 6,0 – 7,5 pH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hrách, fazole – 6,0 – 7,5 pH</w:t>
      </w:r>
    </w:p>
    <w:p w:rsidR="002E3603" w:rsidRPr="002E360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zelenina – 6,5 – 7,5 pH</w:t>
      </w:r>
    </w:p>
    <w:p w:rsidR="000F4AE3" w:rsidRDefault="002E3603" w:rsidP="002E3603">
      <w:pPr>
        <w:pStyle w:val="Odstavecseseznamem"/>
        <w:rPr>
          <w:color w:val="FF0000"/>
        </w:rPr>
      </w:pPr>
      <w:r w:rsidRPr="002E3603">
        <w:rPr>
          <w:color w:val="FF0000"/>
        </w:rPr>
        <w:t>cukrová řepa – 6,5 – 8,0 pH</w:t>
      </w:r>
    </w:p>
    <w:p w:rsidR="00736FE1" w:rsidRDefault="00736FE1" w:rsidP="002E3603">
      <w:pPr>
        <w:pStyle w:val="Odstavecseseznamem"/>
        <w:rPr>
          <w:color w:val="FF0000"/>
        </w:rPr>
      </w:pPr>
    </w:p>
    <w:p w:rsidR="00736FE1" w:rsidRDefault="00736FE1" w:rsidP="002E3603">
      <w:pPr>
        <w:pStyle w:val="Odstavecseseznamem"/>
        <w:rPr>
          <w:color w:val="FF0000"/>
        </w:rPr>
      </w:pPr>
    </w:p>
    <w:p w:rsidR="008F3FF9" w:rsidRDefault="008F3FF9" w:rsidP="008F3FF9">
      <w:r w:rsidRPr="008F3FF9">
        <w:t>ŘEŠENÍ PRAC. SEŠIT STR. 33.</w:t>
      </w:r>
    </w:p>
    <w:p w:rsidR="006C5BEE" w:rsidRPr="006C5BEE" w:rsidRDefault="008F3FF9" w:rsidP="008F3FF9">
      <w:pPr>
        <w:pStyle w:val="Odstavecseseznamem"/>
        <w:numPr>
          <w:ilvl w:val="0"/>
          <w:numId w:val="2"/>
        </w:numPr>
        <w:rPr>
          <w:color w:val="FF0000"/>
        </w:rPr>
      </w:pPr>
      <w:r>
        <w:t>Kritérium rozdělení</w:t>
      </w:r>
      <w:r w:rsidR="006C5BEE">
        <w:t xml:space="preserve"> na půdní druhy:</w:t>
      </w:r>
    </w:p>
    <w:p w:rsidR="008F3FF9" w:rsidRDefault="008F3FF9" w:rsidP="006C5BEE">
      <w:pPr>
        <w:pStyle w:val="Odstavecseseznamem"/>
        <w:rPr>
          <w:color w:val="FF0000"/>
        </w:rPr>
      </w:pPr>
      <w:r w:rsidRPr="008F3FF9">
        <w:rPr>
          <w:color w:val="FF0000"/>
        </w:rPr>
        <w:t>ZRNIST A VELIKOST NEZVĚTRALÝCH ČÁSTÍC</w:t>
      </w:r>
    </w:p>
    <w:p w:rsidR="008F3FF9" w:rsidRPr="006C5BEE" w:rsidRDefault="006C5BEE" w:rsidP="008F3FF9">
      <w:pPr>
        <w:pStyle w:val="Odstavecseseznamem"/>
        <w:numPr>
          <w:ilvl w:val="0"/>
          <w:numId w:val="2"/>
        </w:numPr>
        <w:rPr>
          <w:color w:val="FF0000"/>
        </w:rPr>
      </w:pPr>
      <w:r>
        <w:t>Doplněné</w:t>
      </w:r>
      <w:r>
        <w:rPr>
          <w:color w:val="FF0000"/>
        </w:rPr>
        <w:t xml:space="preserve"> </w:t>
      </w:r>
      <w:r>
        <w:t>údaje</w:t>
      </w:r>
      <w:r w:rsidRPr="006C5BEE">
        <w:t xml:space="preserve"> </w:t>
      </w:r>
      <w:r>
        <w:t xml:space="preserve">v textu: </w:t>
      </w:r>
    </w:p>
    <w:p w:rsidR="0097435E" w:rsidRDefault="00736FE1" w:rsidP="006C5BEE">
      <w:pPr>
        <w:pStyle w:val="Odstavecseseznamem"/>
        <w:rPr>
          <w:color w:val="FF0000"/>
        </w:rPr>
      </w:pPr>
      <w:r>
        <w:rPr>
          <w:color w:val="FF0000"/>
        </w:rPr>
        <w:t>matečná hornina - živec -</w:t>
      </w:r>
      <w:r w:rsidR="006C5BEE">
        <w:rPr>
          <w:color w:val="FF0000"/>
        </w:rPr>
        <w:t xml:space="preserve"> </w:t>
      </w:r>
      <w:r>
        <w:rPr>
          <w:color w:val="FF0000"/>
        </w:rPr>
        <w:t>jílovité – humusu – černozem -</w:t>
      </w:r>
      <w:r w:rsidR="00386009">
        <w:rPr>
          <w:color w:val="FF0000"/>
        </w:rPr>
        <w:t xml:space="preserve"> </w:t>
      </w:r>
      <w:r>
        <w:rPr>
          <w:color w:val="FF0000"/>
        </w:rPr>
        <w:t xml:space="preserve">pšenice, kukuřice, cukrová řepa, </w:t>
      </w:r>
      <w:r w:rsidRPr="00736FE1">
        <w:rPr>
          <w:color w:val="FF0000"/>
        </w:rPr>
        <w:t>vinná réva, ovoce a zelenina, chmel</w:t>
      </w:r>
      <w:r>
        <w:rPr>
          <w:color w:val="FF0000"/>
        </w:rPr>
        <w:t xml:space="preserve"> – podzolové - </w:t>
      </w:r>
      <w:r w:rsidRPr="00736FE1">
        <w:rPr>
          <w:color w:val="FF0000"/>
        </w:rPr>
        <w:t>déšť, řeky, povodně, vítr</w:t>
      </w:r>
      <w:r>
        <w:rPr>
          <w:color w:val="FF0000"/>
        </w:rPr>
        <w:t>, lidské aktivity</w:t>
      </w:r>
      <w:r w:rsidR="0097435E">
        <w:rPr>
          <w:color w:val="FF0000"/>
        </w:rPr>
        <w:t xml:space="preserve">  </w:t>
      </w:r>
    </w:p>
    <w:p w:rsidR="006C5BEE" w:rsidRDefault="00736FE1" w:rsidP="006C5BEE">
      <w:pPr>
        <w:pStyle w:val="Odstavecseseznamem"/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 ( odlesňování…)</w:t>
      </w:r>
    </w:p>
    <w:p w:rsidR="00736FE1" w:rsidRPr="00736FE1" w:rsidRDefault="00736FE1" w:rsidP="00736FE1">
      <w:pPr>
        <w:pStyle w:val="Odstavecseseznamem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Doplněný popis obrázku – podle obrázku v učebnici na </w:t>
      </w:r>
      <w:proofErr w:type="gramStart"/>
      <w:r>
        <w:rPr>
          <w:color w:val="FF0000"/>
        </w:rPr>
        <w:t>str.80</w:t>
      </w:r>
      <w:proofErr w:type="gramEnd"/>
    </w:p>
    <w:p w:rsidR="008F3FF9" w:rsidRPr="008F3FF9" w:rsidRDefault="008F3FF9" w:rsidP="008F3FF9">
      <w:pPr>
        <w:rPr>
          <w:color w:val="FF0000"/>
        </w:rPr>
      </w:pPr>
    </w:p>
    <w:sectPr w:rsidR="008F3FF9" w:rsidRPr="008F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A6676"/>
    <w:multiLevelType w:val="hybridMultilevel"/>
    <w:tmpl w:val="C96E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360CD"/>
    <w:multiLevelType w:val="hybridMultilevel"/>
    <w:tmpl w:val="E9B428D8"/>
    <w:lvl w:ilvl="0" w:tplc="5FAE1B7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CF"/>
    <w:rsid w:val="000361F0"/>
    <w:rsid w:val="000F4AE3"/>
    <w:rsid w:val="001E1632"/>
    <w:rsid w:val="002434CF"/>
    <w:rsid w:val="002E3603"/>
    <w:rsid w:val="00386009"/>
    <w:rsid w:val="00647F15"/>
    <w:rsid w:val="006C5BEE"/>
    <w:rsid w:val="00736FE1"/>
    <w:rsid w:val="008F3FF9"/>
    <w:rsid w:val="009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3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dcterms:created xsi:type="dcterms:W3CDTF">2020-05-13T10:40:00Z</dcterms:created>
  <dcterms:modified xsi:type="dcterms:W3CDTF">2020-05-22T05:49:00Z</dcterms:modified>
</cp:coreProperties>
</file>