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45" w:rsidRPr="009141C5" w:rsidRDefault="00677645" w:rsidP="00677645">
      <w:pPr>
        <w:spacing w:line="360" w:lineRule="auto"/>
        <w:rPr>
          <w:b/>
          <w:sz w:val="28"/>
          <w:szCs w:val="28"/>
          <w:u w:val="single"/>
        </w:rPr>
      </w:pPr>
      <w:r w:rsidRPr="009141C5">
        <w:rPr>
          <w:b/>
          <w:sz w:val="28"/>
          <w:szCs w:val="28"/>
          <w:u w:val="single"/>
        </w:rPr>
        <w:t>Zadání práce z Ang</w:t>
      </w:r>
      <w:r w:rsidR="00D51120">
        <w:rPr>
          <w:b/>
          <w:sz w:val="28"/>
          <w:szCs w:val="28"/>
          <w:u w:val="single"/>
        </w:rPr>
        <w:t>lického jazyka na týden 1.6-5.6</w:t>
      </w:r>
    </w:p>
    <w:p w:rsidR="00677645" w:rsidRPr="001D4CA6" w:rsidRDefault="00677645" w:rsidP="00677645">
      <w:pPr>
        <w:spacing w:line="360" w:lineRule="auto"/>
        <w:rPr>
          <w:b/>
          <w:sz w:val="28"/>
          <w:szCs w:val="28"/>
        </w:rPr>
      </w:pPr>
    </w:p>
    <w:p w:rsidR="00677645" w:rsidRPr="001D4CA6" w:rsidRDefault="00677645" w:rsidP="006776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Třída: 8.AB</w:t>
      </w:r>
    </w:p>
    <w:p w:rsidR="00677645" w:rsidRDefault="00677645" w:rsidP="00677645">
      <w:pPr>
        <w:spacing w:line="360" w:lineRule="auto"/>
        <w:rPr>
          <w:b/>
        </w:rPr>
      </w:pPr>
      <w:r w:rsidRPr="0069099D">
        <w:rPr>
          <w:b/>
        </w:rPr>
        <w:t>Vyučující: Mgr. Denisa Horáková</w:t>
      </w:r>
    </w:p>
    <w:p w:rsidR="00677645" w:rsidRDefault="00D51120" w:rsidP="0067764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Tento týden si zopakujete stup</w:t>
      </w:r>
      <w:r w:rsidRPr="00D51120">
        <w:rPr>
          <w:sz w:val="28"/>
          <w:szCs w:val="28"/>
        </w:rPr>
        <w:t>ň</w:t>
      </w:r>
      <w:r w:rsidR="00677645" w:rsidRPr="00677645">
        <w:rPr>
          <w:sz w:val="28"/>
          <w:szCs w:val="28"/>
        </w:rPr>
        <w:t>ování přídavných jmen (opakování 5 a 6 třídy)</w:t>
      </w:r>
    </w:p>
    <w:p w:rsidR="00D51120" w:rsidRDefault="00D51120" w:rsidP="0067764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Pod obrázky do vět vepište vhodné porovnání</w:t>
      </w:r>
    </w:p>
    <w:p w:rsidR="00677645" w:rsidRPr="00677645" w:rsidRDefault="00677645" w:rsidP="0067764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677645">
        <w:rPr>
          <w:b/>
          <w:sz w:val="28"/>
          <w:szCs w:val="28"/>
        </w:rPr>
        <w:t>Krátké vysvětlení:</w:t>
      </w:r>
    </w:p>
    <w:p w:rsidR="00677645" w:rsidRPr="00677645" w:rsidRDefault="00677645" w:rsidP="006776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top"/>
        <w:outlineLvl w:val="2"/>
        <w:rPr>
          <w:b/>
          <w:bCs/>
          <w:sz w:val="28"/>
          <w:szCs w:val="28"/>
        </w:rPr>
      </w:pPr>
      <w:r w:rsidRPr="00677645">
        <w:rPr>
          <w:b/>
          <w:bCs/>
          <w:color w:val="000000"/>
          <w:sz w:val="28"/>
          <w:szCs w:val="28"/>
          <w:bdr w:val="none" w:sz="0" w:space="0" w:color="auto" w:frame="1"/>
        </w:rPr>
        <w:t>1. Druhý stupeň (komparativ): přídavné jméno + koncovka -ER</w:t>
      </w:r>
    </w:p>
    <w:p w:rsidR="00677645" w:rsidRPr="00677645" w:rsidRDefault="00677645" w:rsidP="006776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top"/>
        <w:outlineLvl w:val="2"/>
        <w:rPr>
          <w:b/>
          <w:bCs/>
          <w:sz w:val="28"/>
          <w:szCs w:val="28"/>
        </w:rPr>
      </w:pPr>
      <w:r w:rsidRPr="00677645">
        <w:rPr>
          <w:b/>
          <w:bCs/>
          <w:color w:val="000000"/>
          <w:sz w:val="28"/>
          <w:szCs w:val="28"/>
          <w:bdr w:val="none" w:sz="0" w:space="0" w:color="auto" w:frame="1"/>
        </w:rPr>
        <w:t>2. Třetí stupeň (superlativ): přídavné jméno + koncovka -EST</w:t>
      </w:r>
    </w:p>
    <w:p w:rsidR="00677645" w:rsidRPr="00677645" w:rsidRDefault="00677645" w:rsidP="006776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677645">
        <w:rPr>
          <w:sz w:val="28"/>
          <w:szCs w:val="28"/>
        </w:rPr>
        <w:t>Jednoslabičná přídavná jména (</w:t>
      </w:r>
      <w:r w:rsidRPr="00677645">
        <w:rPr>
          <w:i/>
          <w:iCs/>
          <w:sz w:val="28"/>
          <w:szCs w:val="28"/>
          <w:bdr w:val="none" w:sz="0" w:space="0" w:color="auto" w:frame="1"/>
        </w:rPr>
        <w:t>fast, cheap, small</w:t>
      </w:r>
      <w:r w:rsidRPr="00677645">
        <w:rPr>
          <w:sz w:val="28"/>
          <w:szCs w:val="28"/>
        </w:rPr>
        <w:t>) a některá dvojslabičná přídavná jména, která končí na –er, -le, -ow, -y (</w:t>
      </w:r>
      <w:r w:rsidRPr="00677645">
        <w:rPr>
          <w:i/>
          <w:iCs/>
          <w:sz w:val="28"/>
          <w:szCs w:val="28"/>
          <w:bdr w:val="none" w:sz="0" w:space="0" w:color="auto" w:frame="1"/>
        </w:rPr>
        <w:t>clever,</w:t>
      </w:r>
      <w:r w:rsidRPr="00677645">
        <w:rPr>
          <w:sz w:val="28"/>
          <w:szCs w:val="28"/>
        </w:rPr>
        <w:t> </w:t>
      </w:r>
      <w:r w:rsidRPr="00677645">
        <w:rPr>
          <w:i/>
          <w:iCs/>
          <w:sz w:val="28"/>
          <w:szCs w:val="28"/>
          <w:bdr w:val="none" w:sz="0" w:space="0" w:color="auto" w:frame="1"/>
        </w:rPr>
        <w:t>happy, lucky, funny</w:t>
      </w:r>
      <w:r w:rsidRPr="00677645">
        <w:rPr>
          <w:sz w:val="28"/>
          <w:szCs w:val="28"/>
        </w:rPr>
        <w:t>) tvoří </w:t>
      </w:r>
      <w:r w:rsidRPr="00677645">
        <w:rPr>
          <w:color w:val="FF0000"/>
          <w:sz w:val="28"/>
          <w:szCs w:val="28"/>
          <w:bdr w:val="none" w:sz="0" w:space="0" w:color="auto" w:frame="1"/>
        </w:rPr>
        <w:t>druhý stupeň pomocí koncovky –ER</w:t>
      </w:r>
      <w:r w:rsidRPr="00677645">
        <w:rPr>
          <w:sz w:val="28"/>
          <w:szCs w:val="28"/>
        </w:rPr>
        <w:t> a </w:t>
      </w:r>
      <w:r w:rsidRPr="00677645">
        <w:rPr>
          <w:color w:val="FF0000"/>
          <w:sz w:val="28"/>
          <w:szCs w:val="28"/>
          <w:bdr w:val="none" w:sz="0" w:space="0" w:color="auto" w:frame="1"/>
        </w:rPr>
        <w:t>třetí stupeň pomocí koncovky –EST</w:t>
      </w:r>
      <w:r w:rsidRPr="00677645">
        <w:rPr>
          <w:sz w:val="28"/>
          <w:szCs w:val="28"/>
        </w:rPr>
        <w:t>. </w:t>
      </w:r>
      <w:r w:rsidRPr="00677645">
        <w:rPr>
          <w:color w:val="000000"/>
          <w:sz w:val="28"/>
          <w:szCs w:val="28"/>
          <w:bdr w:val="none" w:sz="0" w:space="0" w:color="auto" w:frame="1"/>
        </w:rPr>
        <w:t>Tyto koncovky připojíme k </w:t>
      </w:r>
      <w:r w:rsidRPr="00677645">
        <w:rPr>
          <w:color w:val="FF0000"/>
          <w:sz w:val="28"/>
          <w:szCs w:val="28"/>
          <w:bdr w:val="none" w:sz="0" w:space="0" w:color="auto" w:frame="1"/>
        </w:rPr>
        <w:t>základnímu tvaru přídavného jména</w:t>
      </w:r>
      <w:r w:rsidRPr="00677645">
        <w:rPr>
          <w:color w:val="000000"/>
          <w:sz w:val="28"/>
          <w:szCs w:val="28"/>
          <w:bdr w:val="none" w:sz="0" w:space="0" w:color="auto" w:frame="1"/>
        </w:rPr>
        <w:t>.</w:t>
      </w:r>
    </w:p>
    <w:p w:rsidR="00677645" w:rsidRPr="00677645" w:rsidRDefault="00677645" w:rsidP="006776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677645">
        <w:rPr>
          <w:color w:val="000000"/>
          <w:sz w:val="28"/>
          <w:szCs w:val="28"/>
          <w:shd w:val="clear" w:color="auto" w:fill="FFFFFF"/>
        </w:rPr>
        <w:t>V případě dvou a víceslabičných přídavných jmen vytvoříme v angličtině druhý a třetí stupeň opisem. To znamená, že před přídavné jméno přidáme </w:t>
      </w:r>
      <w:r w:rsidRPr="00677645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ve druhém stupni </w:t>
      </w:r>
      <w:r w:rsidRPr="00677645">
        <w:rPr>
          <w:color w:val="000000"/>
          <w:sz w:val="28"/>
          <w:szCs w:val="28"/>
          <w:shd w:val="clear" w:color="auto" w:fill="FFFFFF"/>
        </w:rPr>
        <w:t>slovo 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„</w:t>
      </w:r>
      <w:r w:rsidRPr="00677645">
        <w:rPr>
          <w:rStyle w:val="Strong"/>
          <w:color w:val="FF0000"/>
          <w:sz w:val="28"/>
          <w:szCs w:val="28"/>
          <w:bdr w:val="none" w:sz="0" w:space="0" w:color="auto" w:frame="1"/>
        </w:rPr>
        <w:t>more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“ (více)</w:t>
      </w:r>
      <w:r w:rsidRPr="00677645">
        <w:rPr>
          <w:color w:val="000000"/>
          <w:sz w:val="28"/>
          <w:szCs w:val="28"/>
          <w:shd w:val="clear" w:color="auto" w:fill="FFFFFF"/>
        </w:rPr>
        <w:t> a </w:t>
      </w:r>
      <w:r w:rsidRPr="00677645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ve třetím stupni</w:t>
      </w:r>
      <w:r w:rsidRPr="00677645">
        <w:rPr>
          <w:color w:val="000000"/>
          <w:sz w:val="28"/>
          <w:szCs w:val="28"/>
          <w:shd w:val="clear" w:color="auto" w:fill="FFFFFF"/>
        </w:rPr>
        <w:t> slovo 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„</w:t>
      </w:r>
      <w:r w:rsidRPr="00677645">
        <w:rPr>
          <w:rStyle w:val="Strong"/>
          <w:color w:val="FF0000"/>
          <w:sz w:val="28"/>
          <w:szCs w:val="28"/>
          <w:bdr w:val="none" w:sz="0" w:space="0" w:color="auto" w:frame="1"/>
        </w:rPr>
        <w:t>most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“ (nejvíce)</w:t>
      </w:r>
      <w:r w:rsidRPr="00677645">
        <w:rPr>
          <w:color w:val="000000"/>
          <w:sz w:val="28"/>
          <w:szCs w:val="28"/>
          <w:shd w:val="clear" w:color="auto" w:fill="FFFFFF"/>
        </w:rPr>
        <w:t>. U těchto přídavných jmen lze vytvořit také záporné stupňování. Pokud chcete říct, že je něčeho méně nebo nejméně, použijete </w:t>
      </w:r>
      <w:r w:rsidRPr="00677645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ve druhém stupni </w:t>
      </w:r>
      <w:r w:rsidRPr="00677645">
        <w:rPr>
          <w:color w:val="000000"/>
          <w:sz w:val="28"/>
          <w:szCs w:val="28"/>
          <w:shd w:val="clear" w:color="auto" w:fill="FFFFFF"/>
        </w:rPr>
        <w:t>slovo 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„</w:t>
      </w:r>
      <w:r w:rsidRPr="00677645">
        <w:rPr>
          <w:rStyle w:val="Strong"/>
          <w:color w:val="FF0000"/>
          <w:sz w:val="28"/>
          <w:szCs w:val="28"/>
          <w:bdr w:val="none" w:sz="0" w:space="0" w:color="auto" w:frame="1"/>
        </w:rPr>
        <w:t>less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“ (méně)</w:t>
      </w:r>
      <w:r w:rsidRPr="00677645">
        <w:rPr>
          <w:color w:val="000000"/>
          <w:sz w:val="28"/>
          <w:szCs w:val="28"/>
          <w:shd w:val="clear" w:color="auto" w:fill="FFFFFF"/>
        </w:rPr>
        <w:t> a </w:t>
      </w:r>
      <w:r w:rsidRPr="00677645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ve třetím stupni</w:t>
      </w:r>
      <w:r w:rsidRPr="00677645">
        <w:rPr>
          <w:color w:val="000000"/>
          <w:sz w:val="28"/>
          <w:szCs w:val="28"/>
          <w:shd w:val="clear" w:color="auto" w:fill="FFFFFF"/>
        </w:rPr>
        <w:t> slovo 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„</w:t>
      </w:r>
      <w:r w:rsidRPr="00677645">
        <w:rPr>
          <w:rStyle w:val="Strong"/>
          <w:color w:val="FF0000"/>
          <w:sz w:val="28"/>
          <w:szCs w:val="28"/>
          <w:bdr w:val="none" w:sz="0" w:space="0" w:color="auto" w:frame="1"/>
        </w:rPr>
        <w:t>least</w:t>
      </w:r>
      <w:r w:rsidRPr="00677645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“ (nejméně)</w:t>
      </w:r>
      <w:r w:rsidRPr="00677645">
        <w:rPr>
          <w:color w:val="000000"/>
          <w:sz w:val="28"/>
          <w:szCs w:val="28"/>
          <w:shd w:val="clear" w:color="auto" w:fill="FFFFFF"/>
        </w:rPr>
        <w:t>.</w:t>
      </w:r>
    </w:p>
    <w:p w:rsidR="00677645" w:rsidRPr="00677645" w:rsidRDefault="00677645" w:rsidP="00677645">
      <w:pPr>
        <w:pStyle w:val="ListParagraph"/>
        <w:spacing w:line="360" w:lineRule="auto"/>
        <w:rPr>
          <w:sz w:val="28"/>
          <w:szCs w:val="28"/>
        </w:rPr>
      </w:pPr>
    </w:p>
    <w:tbl>
      <w:tblPr>
        <w:tblW w:w="123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3530"/>
        <w:gridCol w:w="4404"/>
      </w:tblGrid>
      <w:tr w:rsidR="00677645" w:rsidRPr="00677645" w:rsidTr="00677645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7645" w:rsidRPr="00677645" w:rsidRDefault="00677645" w:rsidP="00677645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677645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Př. </w:t>
            </w:r>
            <w:r w:rsidRPr="00677645">
              <w:rPr>
                <w:rStyle w:val="Emphasis"/>
                <w:sz w:val="28"/>
                <w:szCs w:val="28"/>
                <w:bdr w:val="none" w:sz="0" w:space="0" w:color="auto" w:frame="1"/>
              </w:rPr>
              <w:t>long</w:t>
            </w:r>
            <w:r w:rsidRPr="00677645">
              <w:rPr>
                <w:sz w:val="28"/>
                <w:szCs w:val="28"/>
              </w:rPr>
              <w:t> (dlouhý)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7645" w:rsidRPr="00677645" w:rsidRDefault="00677645" w:rsidP="00677645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677645">
              <w:rPr>
                <w:rStyle w:val="Emphasis"/>
                <w:sz w:val="28"/>
                <w:szCs w:val="28"/>
                <w:bdr w:val="none" w:sz="0" w:space="0" w:color="auto" w:frame="1"/>
              </w:rPr>
              <w:t>long</w:t>
            </w:r>
            <w:r w:rsidRPr="00677645">
              <w:rPr>
                <w:rStyle w:val="Strong"/>
                <w:i/>
                <w:iCs/>
                <w:sz w:val="28"/>
                <w:szCs w:val="28"/>
                <w:bdr w:val="none" w:sz="0" w:space="0" w:color="auto" w:frame="1"/>
              </w:rPr>
              <w:t>er</w:t>
            </w:r>
            <w:r w:rsidRPr="00677645">
              <w:rPr>
                <w:sz w:val="28"/>
                <w:szCs w:val="28"/>
              </w:rPr>
              <w:t> (delší)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77645" w:rsidRPr="00677645" w:rsidRDefault="00677645" w:rsidP="00677645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677645">
              <w:rPr>
                <w:rStyle w:val="Emphasis"/>
                <w:sz w:val="28"/>
                <w:szCs w:val="28"/>
                <w:bdr w:val="none" w:sz="0" w:space="0" w:color="auto" w:frame="1"/>
              </w:rPr>
              <w:t>long</w:t>
            </w:r>
            <w:r w:rsidRPr="00677645">
              <w:rPr>
                <w:rStyle w:val="Strong"/>
                <w:i/>
                <w:iCs/>
                <w:sz w:val="28"/>
                <w:szCs w:val="28"/>
                <w:bdr w:val="none" w:sz="0" w:space="0" w:color="auto" w:frame="1"/>
              </w:rPr>
              <w:t>est </w:t>
            </w:r>
            <w:r w:rsidRPr="00677645">
              <w:rPr>
                <w:sz w:val="28"/>
                <w:szCs w:val="28"/>
              </w:rPr>
              <w:t>(nejdelší)</w:t>
            </w:r>
          </w:p>
        </w:tc>
      </w:tr>
    </w:tbl>
    <w:p w:rsidR="00677645" w:rsidRPr="00677645" w:rsidRDefault="00677645" w:rsidP="00677645">
      <w:pPr>
        <w:spacing w:line="360" w:lineRule="auto"/>
        <w:rPr>
          <w:sz w:val="28"/>
          <w:szCs w:val="28"/>
        </w:rPr>
      </w:pPr>
    </w:p>
    <w:p w:rsidR="00677645" w:rsidRDefault="00677645" w:rsidP="00677645"/>
    <w:p w:rsidR="00D51120" w:rsidRPr="00674D02" w:rsidRDefault="00D51120" w:rsidP="00D5112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74D02">
        <w:rPr>
          <w:sz w:val="28"/>
          <w:szCs w:val="28"/>
        </w:rPr>
        <w:t>Vyplněný praco</w:t>
      </w:r>
      <w:r>
        <w:rPr>
          <w:sz w:val="28"/>
          <w:szCs w:val="28"/>
        </w:rPr>
        <w:t>vní list mi odešlete do pátku 5.6</w:t>
      </w:r>
      <w:r w:rsidRPr="00674D02">
        <w:rPr>
          <w:sz w:val="28"/>
          <w:szCs w:val="28"/>
        </w:rPr>
        <w:t xml:space="preserve"> na mail, nebo vhoďte do školní schránky</w:t>
      </w:r>
    </w:p>
    <w:p w:rsidR="00677645" w:rsidRPr="00D51120" w:rsidRDefault="00D51120" w:rsidP="00677645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74D02">
        <w:rPr>
          <w:sz w:val="28"/>
          <w:szCs w:val="28"/>
        </w:rPr>
        <w:t xml:space="preserve">V případě nejasností mě kontaktujte na mail </w:t>
      </w:r>
      <w:hyperlink r:id="rId7" w:history="1">
        <w:r w:rsidRPr="00674D02">
          <w:rPr>
            <w:rStyle w:val="Hyperlink"/>
            <w:sz w:val="28"/>
            <w:szCs w:val="28"/>
          </w:rPr>
          <w:t>Denisa.Horakova@mzs-vb.cz</w:t>
        </w:r>
      </w:hyperlink>
    </w:p>
    <w:p w:rsidR="00677645" w:rsidRDefault="00677645" w:rsidP="00677645"/>
    <w:p w:rsidR="00677645" w:rsidRPr="00D51120" w:rsidRDefault="00D51120" w:rsidP="006776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51120">
        <w:rPr>
          <w:b/>
          <w:sz w:val="28"/>
          <w:szCs w:val="28"/>
        </w:rPr>
        <w:t>Dopl</w:t>
      </w:r>
      <w:r w:rsidRPr="00D51120">
        <w:rPr>
          <w:b/>
          <w:sz w:val="28"/>
          <w:szCs w:val="28"/>
        </w:rPr>
        <w:t>ň</w:t>
      </w:r>
      <w:r w:rsidR="00677645" w:rsidRPr="00D51120">
        <w:rPr>
          <w:b/>
          <w:sz w:val="28"/>
          <w:szCs w:val="28"/>
        </w:rPr>
        <w:t xml:space="preserve"> do vět pod obrázky</w:t>
      </w:r>
    </w:p>
    <w:p w:rsidR="00677645" w:rsidRDefault="00677645" w:rsidP="00677645">
      <w:pPr>
        <w:pStyle w:val="ListParagraph"/>
      </w:pPr>
    </w:p>
    <w:p w:rsidR="00677645" w:rsidRPr="00D51120" w:rsidRDefault="00677645" w:rsidP="00D51120">
      <w:pPr>
        <w:pStyle w:val="ListParagraph"/>
        <w:spacing w:line="360" w:lineRule="auto"/>
        <w:rPr>
          <w:sz w:val="28"/>
          <w:szCs w:val="28"/>
        </w:rPr>
      </w:pPr>
      <w:r w:rsidRPr="00D51120">
        <w:rPr>
          <w:sz w:val="28"/>
          <w:szCs w:val="28"/>
        </w:rPr>
        <w:t>Př. Ferrari je rychlejší než mustang.....</w:t>
      </w:r>
    </w:p>
    <w:p w:rsidR="00677645" w:rsidRPr="00D51120" w:rsidRDefault="00677645" w:rsidP="00D51120">
      <w:pPr>
        <w:pStyle w:val="ListParagraph"/>
        <w:spacing w:line="360" w:lineRule="auto"/>
        <w:rPr>
          <w:sz w:val="28"/>
          <w:szCs w:val="28"/>
        </w:rPr>
      </w:pPr>
      <w:r w:rsidRPr="00D51120">
        <w:rPr>
          <w:sz w:val="28"/>
          <w:szCs w:val="28"/>
        </w:rPr>
        <w:t xml:space="preserve">     Ferrari is faster than mustang......</w:t>
      </w:r>
    </w:p>
    <w:p w:rsidR="00677645" w:rsidRDefault="00677645" w:rsidP="00677645"/>
    <w:p w:rsidR="00677645" w:rsidRDefault="00677645" w:rsidP="00677645"/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4361"/>
        <w:gridCol w:w="4591"/>
      </w:tblGrid>
      <w:tr w:rsidR="00677645" w:rsidTr="00C14669">
        <w:trPr>
          <w:trHeight w:val="7819"/>
        </w:trPr>
        <w:tc>
          <w:tcPr>
            <w:tcW w:w="5441" w:type="dxa"/>
            <w:vAlign w:val="center"/>
          </w:tcPr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78480" cy="2308860"/>
                  <wp:effectExtent l="0" t="0" r="7620" b="0"/>
                  <wp:docPr id="2" name="Picture 2" descr="12871718121937755077ferrarigto_monster_397x224-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871718121937755077ferrarigto_monster_397x224-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230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vAlign w:val="center"/>
          </w:tcPr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53740" cy="1516380"/>
                  <wp:effectExtent l="0" t="0" r="3810" b="7620"/>
                  <wp:docPr id="1" name="Picture 1" descr="1194985147424826809old_car_lumen_design_s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94985147424826809old_car_lumen_design_s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645" w:rsidRDefault="00677645" w:rsidP="00677645"/>
    <w:p w:rsidR="00677645" w:rsidRDefault="00677645" w:rsidP="00677645">
      <w:pPr>
        <w:jc w:val="center"/>
      </w:pPr>
    </w:p>
    <w:p w:rsidR="00677645" w:rsidRDefault="00677645" w:rsidP="00677645">
      <w:pPr>
        <w:jc w:val="center"/>
      </w:pPr>
    </w:p>
    <w:p w:rsidR="00677645" w:rsidRDefault="00677645" w:rsidP="00677645">
      <w:pPr>
        <w:jc w:val="center"/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FASTER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MORE EXPENSIVE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CHEAPER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lastRenderedPageBreak/>
              <w:t>… IS SLOWER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MORE COMFORTABLE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SMALLER THAN …</w:t>
            </w:r>
          </w:p>
        </w:tc>
      </w:tr>
      <w:tr w:rsidR="00677645" w:rsidTr="00C14669">
        <w:trPr>
          <w:trHeight w:val="747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THE BEST CAR.</w:t>
            </w:r>
          </w:p>
        </w:tc>
      </w:tr>
    </w:tbl>
    <w:p w:rsidR="001E6D29" w:rsidRDefault="001E6D29"/>
    <w:p w:rsidR="00677645" w:rsidRDefault="00677645"/>
    <w:p w:rsidR="00677645" w:rsidRDefault="00677645"/>
    <w:tbl>
      <w:tblPr>
        <w:tblW w:w="0" w:type="auto"/>
        <w:tblInd w:w="-91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677645" w:rsidTr="00677645">
        <w:trPr>
          <w:trHeight w:val="7819"/>
        </w:trPr>
        <w:tc>
          <w:tcPr>
            <w:tcW w:w="4395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  <w:sz w:val="110"/>
                <w:szCs w:val="110"/>
              </w:rPr>
            </w:pPr>
            <w:r w:rsidRPr="00052C91">
              <w:rPr>
                <w:b/>
                <w:sz w:val="110"/>
                <w:szCs w:val="110"/>
              </w:rPr>
              <w:t>TOKYO</w:t>
            </w:r>
          </w:p>
        </w:tc>
        <w:tc>
          <w:tcPr>
            <w:tcW w:w="5103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  <w:sz w:val="110"/>
                <w:szCs w:val="110"/>
              </w:rPr>
            </w:pPr>
            <w:r w:rsidRPr="00052C91">
              <w:rPr>
                <w:b/>
                <w:sz w:val="110"/>
                <w:szCs w:val="110"/>
              </w:rPr>
              <w:t>PRAGUE</w:t>
            </w:r>
          </w:p>
        </w:tc>
      </w:tr>
    </w:tbl>
    <w:p w:rsidR="00677645" w:rsidRDefault="00677645" w:rsidP="00677645"/>
    <w:p w:rsidR="00677645" w:rsidRDefault="00677645" w:rsidP="00677645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MORE POPULATED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NOISIER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lastRenderedPageBreak/>
              <w:t>… IS MORE BEAUTIFUL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HAS MORE ANCIENT PLACES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FURTHER FROM OSTRAVA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LARGER THAN …</w:t>
            </w:r>
          </w:p>
        </w:tc>
      </w:tr>
      <w:tr w:rsidR="00677645" w:rsidTr="00C14669">
        <w:trPr>
          <w:trHeight w:val="747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CLOSER TO OSTRAVA THAN …</w:t>
            </w:r>
          </w:p>
        </w:tc>
      </w:tr>
    </w:tbl>
    <w:p w:rsidR="00677645" w:rsidRDefault="00677645" w:rsidP="00677645"/>
    <w:p w:rsidR="00677645" w:rsidRDefault="00677645"/>
    <w:p w:rsidR="00677645" w:rsidRDefault="00677645"/>
    <w:p w:rsidR="00677645" w:rsidRDefault="00677645"/>
    <w:p w:rsidR="00677645" w:rsidRDefault="00677645" w:rsidP="00677645"/>
    <w:p w:rsidR="00677645" w:rsidRDefault="00677645" w:rsidP="00677645"/>
    <w:tbl>
      <w:tblPr>
        <w:tblW w:w="11032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3677"/>
        <w:gridCol w:w="3209"/>
        <w:gridCol w:w="4146"/>
      </w:tblGrid>
      <w:tr w:rsidR="00677645" w:rsidTr="00677645">
        <w:trPr>
          <w:trHeight w:val="6996"/>
        </w:trPr>
        <w:tc>
          <w:tcPr>
            <w:tcW w:w="3677" w:type="dxa"/>
            <w:vAlign w:val="center"/>
          </w:tcPr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0" cy="1996440"/>
                  <wp:effectExtent l="0" t="0" r="0" b="3810"/>
                  <wp:docPr id="5" name="Picture 5" descr="11949846171378706269man_face_darek_adamkiewi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1949846171378706269man_face_darek_adamkiewi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GEOFFRY</w:t>
            </w: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42</w:t>
            </w:r>
          </w:p>
          <w:p w:rsidR="00677645" w:rsidRDefault="00677645" w:rsidP="00C14669">
            <w:pPr>
              <w:jc w:val="center"/>
            </w:pPr>
            <w:smartTag w:uri="urn:schemas-microsoft-com:office:smarttags" w:element="metricconverter">
              <w:smartTagPr>
                <w:attr w:name="ProductID" w:val="1,95 m"/>
              </w:smartTagPr>
              <w:r w:rsidRPr="00052C91">
                <w:rPr>
                  <w:b/>
                </w:rPr>
                <w:t>1,95 m</w:t>
              </w:r>
            </w:smartTag>
          </w:p>
        </w:tc>
        <w:tc>
          <w:tcPr>
            <w:tcW w:w="3209" w:type="dxa"/>
            <w:vAlign w:val="center"/>
          </w:tcPr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2621280"/>
                  <wp:effectExtent l="0" t="0" r="0" b="7620"/>
                  <wp:docPr id="4" name="Picture 4" descr="11949846282137919505bussiness_woman_donna_i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949846282137919505bussiness_woman_donna_i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62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645" w:rsidRDefault="00677645" w:rsidP="00C14669">
            <w:pPr>
              <w:jc w:val="center"/>
            </w:pP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ALISON</w:t>
            </w: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30</w:t>
            </w: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,70 m"/>
              </w:smartTagPr>
              <w:r w:rsidRPr="00052C91">
                <w:rPr>
                  <w:b/>
                </w:rPr>
                <w:t>1,70 m</w:t>
              </w:r>
            </w:smartTag>
          </w:p>
          <w:p w:rsidR="00677645" w:rsidRDefault="00677645" w:rsidP="00C14669">
            <w:pPr>
              <w:jc w:val="center"/>
            </w:pPr>
          </w:p>
        </w:tc>
        <w:tc>
          <w:tcPr>
            <w:tcW w:w="4146" w:type="dxa"/>
            <w:vAlign w:val="center"/>
          </w:tcPr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4040" cy="2110740"/>
                  <wp:effectExtent l="0" t="0" r="3810" b="3810"/>
                  <wp:docPr id="3" name="Picture 3" descr="11954451621937834381Gerald_G_Boy_Face_Cartoon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1954451621937834381Gerald_G_Boy_Face_Cartoon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JOHN</w:t>
            </w:r>
          </w:p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35</w:t>
            </w:r>
          </w:p>
          <w:p w:rsidR="00677645" w:rsidRDefault="00677645" w:rsidP="00C14669">
            <w:pPr>
              <w:jc w:val="center"/>
            </w:pPr>
            <w:smartTag w:uri="urn:schemas-microsoft-com:office:smarttags" w:element="metricconverter">
              <w:smartTagPr>
                <w:attr w:name="ProductID" w:val="1,86 m"/>
              </w:smartTagPr>
              <w:r w:rsidRPr="00052C91">
                <w:rPr>
                  <w:b/>
                </w:rPr>
                <w:t>1,86 m</w:t>
              </w:r>
            </w:smartTag>
          </w:p>
        </w:tc>
      </w:tr>
    </w:tbl>
    <w:p w:rsidR="00677645" w:rsidRDefault="00677645" w:rsidP="00677645"/>
    <w:p w:rsidR="00677645" w:rsidRDefault="00677645" w:rsidP="00677645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YOUNGER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lastRenderedPageBreak/>
              <w:t>… IS MORE HANDSOME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TALLER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THE OLDEST.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SHORTER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OLDER THAN …</w:t>
            </w:r>
          </w:p>
        </w:tc>
      </w:tr>
      <w:tr w:rsidR="00677645" w:rsidTr="00C14669">
        <w:trPr>
          <w:trHeight w:val="747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THE YOUNGEST.</w:t>
            </w:r>
          </w:p>
        </w:tc>
      </w:tr>
    </w:tbl>
    <w:p w:rsidR="00677645" w:rsidRDefault="00677645" w:rsidP="00677645"/>
    <w:p w:rsidR="00677645" w:rsidRDefault="00677645" w:rsidP="00677645"/>
    <w:p w:rsidR="00677645" w:rsidRDefault="00677645"/>
    <w:p w:rsidR="00677645" w:rsidRDefault="00677645"/>
    <w:p w:rsidR="00677645" w:rsidRDefault="00677645" w:rsidP="00677645"/>
    <w:tbl>
      <w:tblPr>
        <w:tblW w:w="11943" w:type="dxa"/>
        <w:tblInd w:w="-91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4855"/>
      </w:tblGrid>
      <w:tr w:rsidR="00677645" w:rsidTr="00677645">
        <w:trPr>
          <w:trHeight w:val="6996"/>
        </w:trPr>
        <w:tc>
          <w:tcPr>
            <w:tcW w:w="3545" w:type="dxa"/>
            <w:vAlign w:val="center"/>
          </w:tcPr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5940" cy="2400300"/>
                  <wp:effectExtent l="0" t="0" r="3810" b="0"/>
                  <wp:docPr id="8" name="Picture 8" descr="1225496748126584102Giraf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25496748126584102Giraf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</w:p>
        </w:tc>
        <w:tc>
          <w:tcPr>
            <w:tcW w:w="3543" w:type="dxa"/>
            <w:vAlign w:val="center"/>
          </w:tcPr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01240" cy="1943100"/>
                  <wp:effectExtent l="0" t="0" r="3810" b="0"/>
                  <wp:docPr id="7" name="Picture 7" descr="1225214991538422092wsnaccad_Sh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225214991538422092wsnaccad_Sh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  <w:bookmarkStart w:id="0" w:name="_GoBack"/>
            <w:bookmarkEnd w:id="0"/>
          </w:p>
          <w:p w:rsidR="00677645" w:rsidRDefault="00677645" w:rsidP="00C14669">
            <w:pPr>
              <w:jc w:val="center"/>
            </w:pPr>
          </w:p>
          <w:p w:rsidR="00677645" w:rsidRDefault="00677645" w:rsidP="00C146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9320" cy="1303020"/>
                  <wp:effectExtent l="0" t="0" r="0" b="0"/>
                  <wp:docPr id="6" name="Picture 6" descr="cheetah-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etah-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645" w:rsidRDefault="00677645" w:rsidP="00677645"/>
    <w:p w:rsidR="00677645" w:rsidRDefault="00677645" w:rsidP="00677645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lastRenderedPageBreak/>
              <w:t>… IS MORE DANGEROUS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HAS SHARPER TEETH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>
              <w:rPr>
                <w:b/>
              </w:rPr>
              <w:t xml:space="preserve"> … </w:t>
            </w:r>
            <w:r w:rsidRPr="00052C91">
              <w:rPr>
                <w:b/>
              </w:rPr>
              <w:t>IS TALLER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THE FASTEST ANIMAL.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HEAVIER THAN …</w:t>
            </w:r>
          </w:p>
        </w:tc>
      </w:tr>
      <w:tr w:rsidR="00677645" w:rsidTr="00C14669">
        <w:trPr>
          <w:trHeight w:val="708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…HAS LONGER TAIL THAN …</w:t>
            </w:r>
          </w:p>
        </w:tc>
      </w:tr>
      <w:tr w:rsidR="00677645" w:rsidTr="00C14669">
        <w:trPr>
          <w:trHeight w:val="747"/>
        </w:trPr>
        <w:tc>
          <w:tcPr>
            <w:tcW w:w="5938" w:type="dxa"/>
            <w:vAlign w:val="center"/>
          </w:tcPr>
          <w:p w:rsidR="00677645" w:rsidRPr="00052C91" w:rsidRDefault="00677645" w:rsidP="00C14669">
            <w:pPr>
              <w:jc w:val="center"/>
              <w:rPr>
                <w:b/>
              </w:rPr>
            </w:pPr>
            <w:r w:rsidRPr="00052C91">
              <w:rPr>
                <w:b/>
              </w:rPr>
              <w:t>… IS THE MOST DANGEROUS ANIMAL.</w:t>
            </w:r>
          </w:p>
        </w:tc>
      </w:tr>
    </w:tbl>
    <w:p w:rsidR="00677645" w:rsidRDefault="00677645" w:rsidP="00677645"/>
    <w:p w:rsidR="00677645" w:rsidRDefault="00677645" w:rsidP="00677645"/>
    <w:p w:rsidR="00677645" w:rsidRDefault="00677645" w:rsidP="00677645"/>
    <w:p w:rsidR="00677645" w:rsidRDefault="00677645" w:rsidP="00677645"/>
    <w:p w:rsidR="00677645" w:rsidRDefault="00677645" w:rsidP="00677645"/>
    <w:p w:rsidR="00677645" w:rsidRDefault="00677645" w:rsidP="00677645"/>
    <w:p w:rsidR="00677645" w:rsidRDefault="00677645"/>
    <w:sectPr w:rsidR="0067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25" w:rsidRDefault="00A35725" w:rsidP="00677645">
      <w:r>
        <w:separator/>
      </w:r>
    </w:p>
  </w:endnote>
  <w:endnote w:type="continuationSeparator" w:id="0">
    <w:p w:rsidR="00A35725" w:rsidRDefault="00A35725" w:rsidP="006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25" w:rsidRDefault="00A35725" w:rsidP="00677645">
      <w:r>
        <w:separator/>
      </w:r>
    </w:p>
  </w:footnote>
  <w:footnote w:type="continuationSeparator" w:id="0">
    <w:p w:rsidR="00A35725" w:rsidRDefault="00A35725" w:rsidP="0067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208A"/>
    <w:multiLevelType w:val="hybridMultilevel"/>
    <w:tmpl w:val="5A5E20E4"/>
    <w:lvl w:ilvl="0" w:tplc="BA20F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A5CE9"/>
    <w:multiLevelType w:val="hybridMultilevel"/>
    <w:tmpl w:val="D812E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2295"/>
    <w:multiLevelType w:val="hybridMultilevel"/>
    <w:tmpl w:val="36907B1C"/>
    <w:lvl w:ilvl="0" w:tplc="6414B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45"/>
    <w:rsid w:val="001E6D29"/>
    <w:rsid w:val="00677645"/>
    <w:rsid w:val="00A35725"/>
    <w:rsid w:val="00D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192-6D68-49FA-A098-0E423C6C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link w:val="Heading3Char"/>
    <w:uiPriority w:val="9"/>
    <w:qFormat/>
    <w:rsid w:val="006776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6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6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6776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6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6776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776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6776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764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7764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51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Denisa.Horakova@mzs-vb.cz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Horáková</dc:creator>
  <cp:keywords/>
  <dc:description/>
  <cp:lastModifiedBy>Denisa Horáková</cp:lastModifiedBy>
  <cp:revision>1</cp:revision>
  <dcterms:created xsi:type="dcterms:W3CDTF">2020-05-26T13:17:00Z</dcterms:created>
  <dcterms:modified xsi:type="dcterms:W3CDTF">2020-05-26T13:35:00Z</dcterms:modified>
</cp:coreProperties>
</file>