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94" w:rsidRDefault="00E62D94" w:rsidP="00E62D94">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Úkoly </w:t>
      </w:r>
      <w:proofErr w:type="spellStart"/>
      <w:proofErr w:type="gramStart"/>
      <w:r>
        <w:rPr>
          <w:rFonts w:ascii="Times New Roman" w:hAnsi="Times New Roman" w:cs="Times New Roman"/>
          <w:sz w:val="24"/>
          <w:szCs w:val="24"/>
        </w:rPr>
        <w:t>Čj</w:t>
      </w:r>
      <w:proofErr w:type="spellEnd"/>
      <w:r>
        <w:rPr>
          <w:rFonts w:ascii="Times New Roman" w:hAnsi="Times New Roman" w:cs="Times New Roman"/>
          <w:sz w:val="24"/>
          <w:szCs w:val="24"/>
        </w:rPr>
        <w:t xml:space="preserve"> 8.B          19.10</w:t>
      </w:r>
      <w:proofErr w:type="gramEnd"/>
      <w:r>
        <w:rPr>
          <w:rFonts w:ascii="Times New Roman" w:hAnsi="Times New Roman" w:cs="Times New Roman"/>
          <w:sz w:val="24"/>
          <w:szCs w:val="24"/>
        </w:rPr>
        <w:t>. – 23.10.2020</w:t>
      </w:r>
      <w:r>
        <w:rPr>
          <w:rFonts w:ascii="Times New Roman" w:hAnsi="Times New Roman" w:cs="Times New Roman"/>
          <w:sz w:val="24"/>
          <w:szCs w:val="24"/>
        </w:rPr>
        <w:tab/>
      </w:r>
    </w:p>
    <w:p w:rsidR="00E62D94" w:rsidRDefault="00E62D94" w:rsidP="00E62D94">
      <w:pPr>
        <w:rPr>
          <w:rFonts w:ascii="Times New Roman" w:hAnsi="Times New Roman" w:cs="Times New Roman"/>
          <w:sz w:val="24"/>
          <w:szCs w:val="24"/>
        </w:rPr>
      </w:pPr>
      <w:r>
        <w:rPr>
          <w:rFonts w:ascii="Times New Roman" w:hAnsi="Times New Roman" w:cs="Times New Roman"/>
          <w:sz w:val="24"/>
          <w:szCs w:val="24"/>
        </w:rPr>
        <w:t>Helena Stejskalová</w:t>
      </w:r>
    </w:p>
    <w:p w:rsidR="004D3268" w:rsidRDefault="004D3268" w:rsidP="00E62D94">
      <w:pPr>
        <w:rPr>
          <w:rFonts w:ascii="Times New Roman" w:hAnsi="Times New Roman" w:cs="Times New Roman"/>
          <w:color w:val="FF0000"/>
          <w:sz w:val="24"/>
          <w:szCs w:val="24"/>
        </w:rPr>
      </w:pPr>
      <w:r>
        <w:rPr>
          <w:rFonts w:ascii="Times New Roman" w:hAnsi="Times New Roman" w:cs="Times New Roman"/>
          <w:color w:val="FF0000"/>
          <w:sz w:val="24"/>
          <w:szCs w:val="24"/>
        </w:rPr>
        <w:t>!!! Vypracované úkoly z mluvnice, slohu a literatury přineste ke kontrole po návratu do školy. Pracovat s nimi budeme při on-line výuce.</w:t>
      </w:r>
    </w:p>
    <w:p w:rsidR="004D3268" w:rsidRDefault="004D3268" w:rsidP="00E62D94">
      <w:pPr>
        <w:rPr>
          <w:rFonts w:ascii="Times New Roman" w:hAnsi="Times New Roman" w:cs="Times New Roman"/>
          <w:sz w:val="24"/>
          <w:szCs w:val="24"/>
        </w:rPr>
      </w:pPr>
      <w:r>
        <w:rPr>
          <w:rFonts w:ascii="Times New Roman" w:hAnsi="Times New Roman" w:cs="Times New Roman"/>
          <w:color w:val="FF0000"/>
          <w:sz w:val="24"/>
          <w:szCs w:val="24"/>
        </w:rPr>
        <w:t>(e-mailem nic neposílejte)</w:t>
      </w:r>
    </w:p>
    <w:p w:rsidR="004D3268" w:rsidRDefault="004D3268" w:rsidP="00E62D94">
      <w:pPr>
        <w:rPr>
          <w:rFonts w:ascii="Times New Roman" w:hAnsi="Times New Roman" w:cs="Times New Roman"/>
          <w:sz w:val="24"/>
          <w:szCs w:val="24"/>
        </w:rPr>
      </w:pPr>
    </w:p>
    <w:p w:rsidR="004D3268" w:rsidRDefault="004D3268" w:rsidP="00E62D94">
      <w:pPr>
        <w:rPr>
          <w:rFonts w:ascii="Times New Roman" w:hAnsi="Times New Roman" w:cs="Times New Roman"/>
          <w:sz w:val="24"/>
          <w:szCs w:val="24"/>
        </w:rPr>
      </w:pPr>
      <w:r>
        <w:rPr>
          <w:rFonts w:ascii="Times New Roman" w:hAnsi="Times New Roman" w:cs="Times New Roman"/>
          <w:sz w:val="24"/>
          <w:szCs w:val="24"/>
          <w:u w:val="single"/>
        </w:rPr>
        <w:t>Mluvnice</w:t>
      </w:r>
      <w:r>
        <w:rPr>
          <w:rFonts w:ascii="Times New Roman" w:hAnsi="Times New Roman" w:cs="Times New Roman"/>
          <w:sz w:val="24"/>
          <w:szCs w:val="24"/>
        </w:rPr>
        <w:t xml:space="preserve">     (vedlejší věty, podstatná jména)</w:t>
      </w:r>
    </w:p>
    <w:p w:rsidR="004D3268" w:rsidRDefault="004D3268" w:rsidP="004D3268">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ústně si zopakujte druhy vedlejších vět a procvičte si je, čerpejte z pracovního listu, který jsem vám rozdala</w:t>
      </w:r>
    </w:p>
    <w:p w:rsidR="004D3268" w:rsidRDefault="004D3268" w:rsidP="004D3268">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písemně do sešitu mluvnice vypracujte 12/12 z učebnice</w:t>
      </w:r>
    </w:p>
    <w:p w:rsidR="004D3268" w:rsidRDefault="004D3268" w:rsidP="004D3268">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přepište do sešitu mluvnice žlutý rámeček na str. 16 i s nadpisem (Skloňování podstatných jmen typu idea) a skloňování se naučte</w:t>
      </w:r>
    </w:p>
    <w:p w:rsidR="001C2D42" w:rsidRDefault="001C2D42" w:rsidP="001C2D42">
      <w:pPr>
        <w:rPr>
          <w:rFonts w:ascii="Times New Roman" w:hAnsi="Times New Roman" w:cs="Times New Roman"/>
          <w:sz w:val="24"/>
          <w:szCs w:val="24"/>
        </w:rPr>
      </w:pPr>
    </w:p>
    <w:p w:rsidR="001C2D42" w:rsidRDefault="001C2D42" w:rsidP="001C2D42">
      <w:pPr>
        <w:rPr>
          <w:rFonts w:ascii="Times New Roman" w:hAnsi="Times New Roman" w:cs="Times New Roman"/>
          <w:sz w:val="24"/>
          <w:szCs w:val="24"/>
        </w:rPr>
      </w:pPr>
      <w:r>
        <w:rPr>
          <w:rFonts w:ascii="Times New Roman" w:hAnsi="Times New Roman" w:cs="Times New Roman"/>
          <w:sz w:val="24"/>
          <w:szCs w:val="24"/>
          <w:u w:val="single"/>
        </w:rPr>
        <w:t>Sloh</w:t>
      </w:r>
      <w:r>
        <w:rPr>
          <w:rFonts w:ascii="Times New Roman" w:hAnsi="Times New Roman" w:cs="Times New Roman"/>
          <w:sz w:val="24"/>
          <w:szCs w:val="24"/>
        </w:rPr>
        <w:t xml:space="preserve">     (charakteristika literární postavy)</w:t>
      </w:r>
    </w:p>
    <w:p w:rsidR="001C2D42" w:rsidRDefault="001C2D42" w:rsidP="001C2D42">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písemně do sešitu slohu vypracujte 125/2a), b), c), d)</w:t>
      </w:r>
    </w:p>
    <w:p w:rsidR="00312C73" w:rsidRDefault="00312C73" w:rsidP="00312C73">
      <w:pPr>
        <w:rPr>
          <w:rFonts w:ascii="Times New Roman" w:hAnsi="Times New Roman" w:cs="Times New Roman"/>
          <w:sz w:val="24"/>
          <w:szCs w:val="24"/>
        </w:rPr>
      </w:pPr>
    </w:p>
    <w:p w:rsidR="00312C73" w:rsidRDefault="00312C73" w:rsidP="00312C73">
      <w:pPr>
        <w:rPr>
          <w:rFonts w:ascii="Times New Roman" w:hAnsi="Times New Roman" w:cs="Times New Roman"/>
          <w:sz w:val="24"/>
          <w:szCs w:val="24"/>
        </w:rPr>
      </w:pPr>
      <w:r>
        <w:rPr>
          <w:rFonts w:ascii="Times New Roman" w:hAnsi="Times New Roman" w:cs="Times New Roman"/>
          <w:sz w:val="24"/>
          <w:szCs w:val="24"/>
          <w:u w:val="single"/>
        </w:rPr>
        <w:t>Literatura</w:t>
      </w:r>
      <w:r>
        <w:rPr>
          <w:rFonts w:ascii="Times New Roman" w:hAnsi="Times New Roman" w:cs="Times New Roman"/>
          <w:sz w:val="24"/>
          <w:szCs w:val="24"/>
        </w:rPr>
        <w:t xml:space="preserve">      </w:t>
      </w:r>
    </w:p>
    <w:p w:rsidR="00312C73" w:rsidRDefault="00312C73" w:rsidP="00312C73">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přečtěte si přiložený text Život Konstantinův a písemně do sešitu literatury odpovězte na následující otázky (opište otázku a k ní napište odpověď)</w:t>
      </w:r>
    </w:p>
    <w:p w:rsidR="00312C73" w:rsidRDefault="00312C73" w:rsidP="00312C73">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Jde o text prozaický nebo poetický?</w:t>
      </w:r>
    </w:p>
    <w:p w:rsidR="00312C73" w:rsidRDefault="00312C73" w:rsidP="00312C73">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O jaký literární druh a žánr se jedná?</w:t>
      </w:r>
    </w:p>
    <w:p w:rsidR="00312C73" w:rsidRDefault="00312C73" w:rsidP="00312C73">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Z které doby asi pochází?</w:t>
      </w:r>
    </w:p>
    <w:p w:rsidR="00312C73" w:rsidRDefault="00630FCC" w:rsidP="00312C73">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V</w:t>
      </w:r>
      <w:r w:rsidR="00312C73">
        <w:rPr>
          <w:rFonts w:ascii="Times New Roman" w:hAnsi="Times New Roman" w:cs="Times New Roman"/>
          <w:sz w:val="24"/>
          <w:szCs w:val="24"/>
        </w:rPr>
        <w:t> </w:t>
      </w:r>
      <w:r>
        <w:rPr>
          <w:rFonts w:ascii="Times New Roman" w:hAnsi="Times New Roman" w:cs="Times New Roman"/>
          <w:sz w:val="24"/>
          <w:szCs w:val="24"/>
        </w:rPr>
        <w:t>jakém</w:t>
      </w:r>
      <w:r w:rsidR="00312C73">
        <w:rPr>
          <w:rFonts w:ascii="Times New Roman" w:hAnsi="Times New Roman" w:cs="Times New Roman"/>
          <w:sz w:val="24"/>
          <w:szCs w:val="24"/>
        </w:rPr>
        <w:t xml:space="preserve"> </w:t>
      </w:r>
      <w:r>
        <w:rPr>
          <w:rFonts w:ascii="Times New Roman" w:hAnsi="Times New Roman" w:cs="Times New Roman"/>
          <w:sz w:val="24"/>
          <w:szCs w:val="24"/>
        </w:rPr>
        <w:t>městě</w:t>
      </w:r>
      <w:r w:rsidR="00312C73">
        <w:rPr>
          <w:rFonts w:ascii="Times New Roman" w:hAnsi="Times New Roman" w:cs="Times New Roman"/>
          <w:sz w:val="24"/>
          <w:szCs w:val="24"/>
        </w:rPr>
        <w:t xml:space="preserve"> </w:t>
      </w:r>
      <w:r>
        <w:rPr>
          <w:rFonts w:ascii="Times New Roman" w:hAnsi="Times New Roman" w:cs="Times New Roman"/>
          <w:sz w:val="24"/>
          <w:szCs w:val="24"/>
        </w:rPr>
        <w:t>se Konstantin narodil</w:t>
      </w:r>
      <w:r w:rsidR="00312C73">
        <w:rPr>
          <w:rFonts w:ascii="Times New Roman" w:hAnsi="Times New Roman" w:cs="Times New Roman"/>
          <w:sz w:val="24"/>
          <w:szCs w:val="24"/>
        </w:rPr>
        <w:t xml:space="preserve"> a kolik měl sourozenců?</w:t>
      </w:r>
    </w:p>
    <w:p w:rsidR="00312C73" w:rsidRDefault="00312C73" w:rsidP="00312C73">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 xml:space="preserve">Vysvětlete svými slovy …. </w:t>
      </w:r>
      <w:proofErr w:type="gramStart"/>
      <w:r>
        <w:rPr>
          <w:rFonts w:ascii="Times New Roman" w:hAnsi="Times New Roman" w:cs="Times New Roman"/>
          <w:sz w:val="24"/>
          <w:szCs w:val="24"/>
        </w:rPr>
        <w:t>aby</w:t>
      </w:r>
      <w:proofErr w:type="gramEnd"/>
      <w:r>
        <w:rPr>
          <w:rFonts w:ascii="Times New Roman" w:hAnsi="Times New Roman" w:cs="Times New Roman"/>
          <w:sz w:val="24"/>
          <w:szCs w:val="24"/>
        </w:rPr>
        <w:t xml:space="preserve"> dobrá ratolest z dobrého kořene byla odkojena mlékem bez poskvrny….</w:t>
      </w:r>
    </w:p>
    <w:p w:rsidR="00312C73" w:rsidRDefault="00312C73" w:rsidP="00312C73">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Svými slovy vyložte sen, který se Konstantinovi zdál v sedmi letech.</w:t>
      </w:r>
    </w:p>
    <w:p w:rsidR="00312C73" w:rsidRDefault="00312C73" w:rsidP="00312C73">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Co vše byl Konstantin ochoten věnovat, když ho cizinec naučí gramatice?</w:t>
      </w:r>
    </w:p>
    <w:p w:rsidR="00312C73" w:rsidRDefault="00312C73" w:rsidP="00312C73">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 xml:space="preserve">Vysvětli pojem </w:t>
      </w:r>
      <w:proofErr w:type="spellStart"/>
      <w:r>
        <w:rPr>
          <w:rFonts w:ascii="Times New Roman" w:hAnsi="Times New Roman" w:cs="Times New Roman"/>
          <w:sz w:val="24"/>
          <w:szCs w:val="24"/>
        </w:rPr>
        <w:t>logothet</w:t>
      </w:r>
      <w:proofErr w:type="spellEnd"/>
      <w:r>
        <w:rPr>
          <w:rFonts w:ascii="Times New Roman" w:hAnsi="Times New Roman" w:cs="Times New Roman"/>
          <w:sz w:val="24"/>
          <w:szCs w:val="24"/>
        </w:rPr>
        <w:t>, jakou úlohu sehrál v Konstantinově životě?</w:t>
      </w:r>
    </w:p>
    <w:p w:rsidR="00312C73" w:rsidRDefault="00312C73" w:rsidP="00312C73">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Za jakou dobu se Konstantin zvládl naučit gramatiku?</w:t>
      </w:r>
    </w:p>
    <w:p w:rsidR="00312C73" w:rsidRDefault="00312C73" w:rsidP="00312C73">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Kterými vlastnostmi při učení vynikal?</w:t>
      </w:r>
    </w:p>
    <w:p w:rsidR="00312C73" w:rsidRDefault="00312C73" w:rsidP="00312C73">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Co bylo Konstantinovi na světě nejdražší? Dolož z textu.</w:t>
      </w:r>
    </w:p>
    <w:p w:rsidR="00312C73" w:rsidRPr="00312C73" w:rsidRDefault="00312C73" w:rsidP="00312C73">
      <w:pPr>
        <w:ind w:left="720"/>
        <w:rPr>
          <w:rFonts w:ascii="Times New Roman" w:hAnsi="Times New Roman" w:cs="Times New Roman"/>
          <w:sz w:val="24"/>
          <w:szCs w:val="24"/>
        </w:rPr>
      </w:pPr>
      <w:r w:rsidRPr="00312C73">
        <w:rPr>
          <w:rFonts w:ascii="Times New Roman" w:hAnsi="Times New Roman" w:cs="Times New Roman"/>
          <w:sz w:val="24"/>
          <w:szCs w:val="24"/>
        </w:rPr>
        <w:t xml:space="preserve"> </w:t>
      </w:r>
    </w:p>
    <w:p w:rsidR="00506917" w:rsidRPr="00506917" w:rsidRDefault="00506917" w:rsidP="00506917">
      <w:pPr>
        <w:spacing w:line="259" w:lineRule="auto"/>
        <w:ind w:right="50"/>
        <w:jc w:val="center"/>
        <w:rPr>
          <w:rFonts w:ascii="Times New Roman" w:hAnsi="Times New Roman" w:cs="Times New Roman"/>
          <w:sz w:val="24"/>
          <w:szCs w:val="24"/>
        </w:rPr>
      </w:pPr>
      <w:r w:rsidRPr="00506917">
        <w:rPr>
          <w:rFonts w:ascii="Times New Roman" w:hAnsi="Times New Roman" w:cs="Times New Roman"/>
          <w:sz w:val="24"/>
          <w:szCs w:val="24"/>
        </w:rPr>
        <w:t>Život Konstantinův</w:t>
      </w:r>
    </w:p>
    <w:p w:rsidR="00506917" w:rsidRPr="00506917" w:rsidRDefault="00506917" w:rsidP="00506917">
      <w:pPr>
        <w:spacing w:after="196"/>
        <w:rPr>
          <w:rFonts w:ascii="Times New Roman" w:hAnsi="Times New Roman" w:cs="Times New Roman"/>
          <w:sz w:val="24"/>
          <w:szCs w:val="24"/>
        </w:rPr>
      </w:pPr>
      <w:r w:rsidRPr="00506917">
        <w:rPr>
          <w:rFonts w:ascii="Times New Roman" w:hAnsi="Times New Roman" w:cs="Times New Roman"/>
          <w:sz w:val="24"/>
          <w:szCs w:val="24"/>
        </w:rPr>
        <w:t>V městě Soluni byl jeden muž, urozený a bohatý, jménem Lev. Byl zbožný a zachovával všecka přikázání boží. Živ jsa se svou chotí, zplodil sedm dítek, z nichž nejmladší, sedmý, byl Konstantin filosof, náš vychovatel a učitel. Když jej matka porodila, dali ho chůvě, aby ho kojila, ale dítě se nechtělo nijak chopiti cizího prsu, leda matčina, dokud nebylo odkojeno. Stalo se tak božím řízením, aby dobrá ratolest z dobrého kořene byla odkojena mlékem bez poskvrny.</w:t>
      </w:r>
    </w:p>
    <w:p w:rsidR="00506917" w:rsidRPr="00506917" w:rsidRDefault="00506917" w:rsidP="00506917">
      <w:pPr>
        <w:ind w:left="14" w:right="409"/>
        <w:rPr>
          <w:rFonts w:ascii="Times New Roman" w:hAnsi="Times New Roman" w:cs="Times New Roman"/>
          <w:sz w:val="24"/>
          <w:szCs w:val="24"/>
        </w:rPr>
      </w:pPr>
      <w:r w:rsidRPr="00506917">
        <w:rPr>
          <w:rFonts w:ascii="Times New Roman" w:hAnsi="Times New Roman" w:cs="Times New Roman"/>
          <w:sz w:val="24"/>
          <w:szCs w:val="24"/>
        </w:rPr>
        <w:lastRenderedPageBreak/>
        <w:t>V sedmi letech vidělo dítě sen a vyprávělo jej otci a matce řkouc: „Náčelník shromáždil všechny dívky</w:t>
      </w:r>
      <w:r>
        <w:rPr>
          <w:rFonts w:ascii="Times New Roman" w:hAnsi="Times New Roman" w:cs="Times New Roman"/>
          <w:sz w:val="24"/>
          <w:szCs w:val="24"/>
        </w:rPr>
        <w:t xml:space="preserve"> našeho města a pravil ke mně: „</w:t>
      </w:r>
      <w:r w:rsidRPr="00506917">
        <w:rPr>
          <w:rFonts w:ascii="Times New Roman" w:hAnsi="Times New Roman" w:cs="Times New Roman"/>
          <w:sz w:val="24"/>
          <w:szCs w:val="24"/>
        </w:rPr>
        <w:t>Vyvol si z nich, kterou chceš, za že</w:t>
      </w:r>
      <w:r>
        <w:rPr>
          <w:rFonts w:ascii="Times New Roman" w:hAnsi="Times New Roman" w:cs="Times New Roman"/>
          <w:sz w:val="24"/>
          <w:szCs w:val="24"/>
        </w:rPr>
        <w:t>nu a pomocnici věkem ti rovnou.“</w:t>
      </w:r>
      <w:r w:rsidRPr="00506917">
        <w:rPr>
          <w:rFonts w:ascii="Times New Roman" w:hAnsi="Times New Roman" w:cs="Times New Roman"/>
          <w:sz w:val="24"/>
          <w:szCs w:val="24"/>
        </w:rPr>
        <w:t xml:space="preserve"> Když jsem si je všechny prohlédl, uviděl jsem jednu krásnější nad všecky se skvoucí tváří a ozdobenou hojně zlatými šperky a perlami a všelikou nádherou. Její jméno byla Sofia, to jest Moudrost. Tu jsem si vyvolil.</w:t>
      </w:r>
      <w:r w:rsidRPr="00506917">
        <w:rPr>
          <w:rFonts w:ascii="Times New Roman" w:hAnsi="Times New Roman" w:cs="Times New Roman"/>
          <w:noProof/>
          <w:sz w:val="24"/>
          <w:szCs w:val="24"/>
          <w:lang w:eastAsia="cs-CZ"/>
        </w:rPr>
        <w:drawing>
          <wp:inline distT="0" distB="0" distL="0" distR="0" wp14:anchorId="0E75EC2E" wp14:editId="5CF26232">
            <wp:extent cx="45686" cy="41115"/>
            <wp:effectExtent l="0" t="0" r="0" b="0"/>
            <wp:docPr id="3684" name="Picture 3684"/>
            <wp:cNvGraphicFramePr/>
            <a:graphic xmlns:a="http://schemas.openxmlformats.org/drawingml/2006/main">
              <a:graphicData uri="http://schemas.openxmlformats.org/drawingml/2006/picture">
                <pic:pic xmlns:pic="http://schemas.openxmlformats.org/drawingml/2006/picture">
                  <pic:nvPicPr>
                    <pic:cNvPr id="3684" name="Picture 3684"/>
                    <pic:cNvPicPr/>
                  </pic:nvPicPr>
                  <pic:blipFill>
                    <a:blip r:embed="rId6"/>
                    <a:stretch>
                      <a:fillRect/>
                    </a:stretch>
                  </pic:blipFill>
                  <pic:spPr>
                    <a:xfrm>
                      <a:off x="0" y="0"/>
                      <a:ext cx="45686" cy="41115"/>
                    </a:xfrm>
                    <a:prstGeom prst="rect">
                      <a:avLst/>
                    </a:prstGeom>
                  </pic:spPr>
                </pic:pic>
              </a:graphicData>
            </a:graphic>
          </wp:inline>
        </w:drawing>
      </w:r>
    </w:p>
    <w:p w:rsidR="00506917" w:rsidRPr="00506917" w:rsidRDefault="00506917" w:rsidP="00506917">
      <w:pPr>
        <w:ind w:left="14" w:right="409"/>
        <w:rPr>
          <w:rFonts w:ascii="Times New Roman" w:hAnsi="Times New Roman" w:cs="Times New Roman"/>
          <w:sz w:val="24"/>
          <w:szCs w:val="24"/>
        </w:rPr>
      </w:pPr>
      <w:r w:rsidRPr="00506917">
        <w:rPr>
          <w:rFonts w:ascii="Times New Roman" w:hAnsi="Times New Roman" w:cs="Times New Roman"/>
          <w:sz w:val="24"/>
          <w:szCs w:val="24"/>
        </w:rPr>
        <w:t>Když jej dali na učení, prospíval v knihách nad ostatní žáky velmi bystrou pamětí, takže budil podiv všech. Bývalo obyčejem, že synové zámožných rodičů bavívali se lovem. Jednoho dne vyšel Konstantin s nimi do polí a vzal s sebou svého krahujce. Sotva jej vypustil, strhl se božím řízením vítr, uchvátil jej a odnesl. Hoch z toho upadl v tesknost a žal a dva dny nejedl. Neboť milosrdný Bůh nechtěje, aby si navykl světským věcem, snadno jej ulovil svou láskou. Hoch rozvažoval u sebe prázdnotu tohoto života, kál se a volal: „Takový jest tedy tento život, že místo radosti se množí žal? Ode dneška se dám jinou cestou, která je lepší než dosavadní, a nepromarním svých dnů ve shonu tohoto života.</w:t>
      </w:r>
      <w:r w:rsidRPr="00506917">
        <w:rPr>
          <w:rFonts w:ascii="Times New Roman" w:hAnsi="Times New Roman" w:cs="Times New Roman"/>
          <w:noProof/>
          <w:sz w:val="24"/>
          <w:szCs w:val="24"/>
          <w:lang w:eastAsia="cs-CZ"/>
        </w:rPr>
        <w:drawing>
          <wp:inline distT="0" distB="0" distL="0" distR="0" wp14:anchorId="59AE0EED" wp14:editId="057F701F">
            <wp:extent cx="50255" cy="41115"/>
            <wp:effectExtent l="0" t="0" r="0" b="0"/>
            <wp:docPr id="8473" name="Picture 8473"/>
            <wp:cNvGraphicFramePr/>
            <a:graphic xmlns:a="http://schemas.openxmlformats.org/drawingml/2006/main">
              <a:graphicData uri="http://schemas.openxmlformats.org/drawingml/2006/picture">
                <pic:pic xmlns:pic="http://schemas.openxmlformats.org/drawingml/2006/picture">
                  <pic:nvPicPr>
                    <pic:cNvPr id="8473" name="Picture 8473"/>
                    <pic:cNvPicPr/>
                  </pic:nvPicPr>
                  <pic:blipFill>
                    <a:blip r:embed="rId7"/>
                    <a:stretch>
                      <a:fillRect/>
                    </a:stretch>
                  </pic:blipFill>
                  <pic:spPr>
                    <a:xfrm>
                      <a:off x="0" y="0"/>
                      <a:ext cx="50255" cy="41115"/>
                    </a:xfrm>
                    <a:prstGeom prst="rect">
                      <a:avLst/>
                    </a:prstGeom>
                  </pic:spPr>
                </pic:pic>
              </a:graphicData>
            </a:graphic>
          </wp:inline>
        </w:drawing>
      </w:r>
    </w:p>
    <w:p w:rsidR="00506917" w:rsidRPr="00506917" w:rsidRDefault="00506917" w:rsidP="00506917">
      <w:pPr>
        <w:ind w:left="14" w:right="409"/>
        <w:rPr>
          <w:rFonts w:ascii="Times New Roman" w:hAnsi="Times New Roman" w:cs="Times New Roman"/>
          <w:sz w:val="24"/>
          <w:szCs w:val="24"/>
        </w:rPr>
      </w:pPr>
      <w:r w:rsidRPr="00506917">
        <w:rPr>
          <w:rFonts w:ascii="Times New Roman" w:hAnsi="Times New Roman" w:cs="Times New Roman"/>
          <w:noProof/>
          <w:sz w:val="24"/>
          <w:szCs w:val="24"/>
          <w:lang w:eastAsia="cs-CZ"/>
        </w:rPr>
        <w:drawing>
          <wp:anchor distT="0" distB="0" distL="114300" distR="114300" simplePos="0" relativeHeight="251659264" behindDoc="0" locked="0" layoutInCell="1" allowOverlap="0" wp14:anchorId="04FCF675" wp14:editId="7787ABE2">
            <wp:simplePos x="0" y="0"/>
            <wp:positionH relativeFrom="page">
              <wp:posOffset>3344231</wp:posOffset>
            </wp:positionH>
            <wp:positionV relativeFrom="page">
              <wp:posOffset>9872110</wp:posOffset>
            </wp:positionV>
            <wp:extent cx="18274" cy="41115"/>
            <wp:effectExtent l="0" t="0" r="0" b="0"/>
            <wp:wrapSquare wrapText="bothSides"/>
            <wp:docPr id="3690" name="Picture 3690"/>
            <wp:cNvGraphicFramePr/>
            <a:graphic xmlns:a="http://schemas.openxmlformats.org/drawingml/2006/main">
              <a:graphicData uri="http://schemas.openxmlformats.org/drawingml/2006/picture">
                <pic:pic xmlns:pic="http://schemas.openxmlformats.org/drawingml/2006/picture">
                  <pic:nvPicPr>
                    <pic:cNvPr id="3690" name="Picture 3690"/>
                    <pic:cNvPicPr/>
                  </pic:nvPicPr>
                  <pic:blipFill>
                    <a:blip r:embed="rId8"/>
                    <a:stretch>
                      <a:fillRect/>
                    </a:stretch>
                  </pic:blipFill>
                  <pic:spPr>
                    <a:xfrm>
                      <a:off x="0" y="0"/>
                      <a:ext cx="18274" cy="41115"/>
                    </a:xfrm>
                    <a:prstGeom prst="rect">
                      <a:avLst/>
                    </a:prstGeom>
                  </pic:spPr>
                </pic:pic>
              </a:graphicData>
            </a:graphic>
          </wp:anchor>
        </w:drawing>
      </w:r>
      <w:r w:rsidRPr="00506917">
        <w:rPr>
          <w:rFonts w:ascii="Times New Roman" w:hAnsi="Times New Roman" w:cs="Times New Roman"/>
          <w:sz w:val="24"/>
          <w:szCs w:val="24"/>
        </w:rPr>
        <w:t>I oddal se studiu a sedával doma, uče se nazpaměť knihám svatého Řehoře Bohoslovce. Osvojil si sice mnohé řeči a veliké vědění, ale nemoha porozuměti hlubším místům, upadl do těžkého zármutku. I byl tam nějaký cizinec obeznalý v gramatice. K němu tedy zašel, vrhl se mu k nohám a prosil ho: „Bud' tak dobrý a nauč mě umění gramatickému.” Ale ten zakopal svou hřivnu a odbyl jej: „Nenamáhej se, chlapče, neb jsem se pevně zařekl, že co živ nikoho tomu učit nebudu.” Hoch však se mu opět klaněl, se slzami volaje: „Vezmi všecek můj podíl na domu otce mého, který mi náleží, a nauč mě tomu.” Ale on ho nechtěl vyslyšeti. I vrátil</w:t>
      </w:r>
    </w:p>
    <w:tbl>
      <w:tblPr>
        <w:tblStyle w:val="TableGrid"/>
        <w:tblW w:w="9188" w:type="dxa"/>
        <w:tblInd w:w="-72" w:type="dxa"/>
        <w:tblCellMar>
          <w:top w:w="1" w:type="dxa"/>
          <w:bottom w:w="16" w:type="dxa"/>
        </w:tblCellMar>
        <w:tblLook w:val="04A0" w:firstRow="1" w:lastRow="0" w:firstColumn="1" w:lastColumn="0" w:noHBand="0" w:noVBand="1"/>
      </w:tblPr>
      <w:tblGrid>
        <w:gridCol w:w="4619"/>
        <w:gridCol w:w="4569"/>
      </w:tblGrid>
      <w:tr w:rsidR="00506917" w:rsidRPr="00506917" w:rsidTr="00A96527">
        <w:trPr>
          <w:trHeight w:val="2558"/>
        </w:trPr>
        <w:tc>
          <w:tcPr>
            <w:tcW w:w="4619" w:type="dxa"/>
            <w:tcBorders>
              <w:top w:val="nil"/>
              <w:left w:val="nil"/>
              <w:bottom w:val="nil"/>
              <w:right w:val="nil"/>
            </w:tcBorders>
          </w:tcPr>
          <w:p w:rsidR="00506917" w:rsidRPr="00506917" w:rsidRDefault="00506917" w:rsidP="00A96527">
            <w:pPr>
              <w:spacing w:line="259" w:lineRule="auto"/>
              <w:ind w:right="187" w:firstLine="14"/>
              <w:rPr>
                <w:rFonts w:ascii="Times New Roman" w:hAnsi="Times New Roman" w:cs="Times New Roman"/>
                <w:sz w:val="24"/>
                <w:szCs w:val="24"/>
              </w:rPr>
            </w:pPr>
            <w:proofErr w:type="gramStart"/>
            <w:r w:rsidRPr="00506917">
              <w:rPr>
                <w:rFonts w:ascii="Times New Roman" w:hAnsi="Times New Roman" w:cs="Times New Roman"/>
                <w:sz w:val="24"/>
                <w:szCs w:val="24"/>
              </w:rPr>
              <w:t>se</w:t>
            </w:r>
            <w:proofErr w:type="gramEnd"/>
            <w:r w:rsidRPr="00506917">
              <w:rPr>
                <w:rFonts w:ascii="Times New Roman" w:hAnsi="Times New Roman" w:cs="Times New Roman"/>
                <w:sz w:val="24"/>
                <w:szCs w:val="24"/>
              </w:rPr>
              <w:t xml:space="preserve"> domů a přebýval v modlitbách, aby dosáhl, po čem toužilo jeho srdce. A Bůh učinil vbrzku po vůli těm, kteří se ho bojí. Neboť o Konstantinově kráse a moudrosti a pilném učení, jež bylo hluboce v něm zakořeněno, uslyšel císařský správce, tak zvaný </w:t>
            </w:r>
            <w:proofErr w:type="spellStart"/>
            <w:r w:rsidRPr="00506917">
              <w:rPr>
                <w:rFonts w:ascii="Times New Roman" w:hAnsi="Times New Roman" w:cs="Times New Roman"/>
                <w:sz w:val="24"/>
                <w:szCs w:val="24"/>
              </w:rPr>
              <w:t>logothet</w:t>
            </w:r>
            <w:proofErr w:type="spellEnd"/>
            <w:r w:rsidRPr="00506917">
              <w:rPr>
                <w:rFonts w:ascii="Times New Roman" w:hAnsi="Times New Roman" w:cs="Times New Roman"/>
                <w:sz w:val="24"/>
                <w:szCs w:val="24"/>
              </w:rPr>
              <w:t>; ten poslal pro něho, aby se učil s mladičkým císařem. Když to hoch uslyšel, s radostí se vydal na cestu.</w:t>
            </w:r>
          </w:p>
        </w:tc>
        <w:tc>
          <w:tcPr>
            <w:tcW w:w="4569" w:type="dxa"/>
            <w:tcBorders>
              <w:top w:val="nil"/>
              <w:left w:val="nil"/>
              <w:bottom w:val="nil"/>
              <w:right w:val="nil"/>
            </w:tcBorders>
            <w:vAlign w:val="bottom"/>
          </w:tcPr>
          <w:p w:rsidR="00506917" w:rsidRPr="00506917" w:rsidRDefault="00506917" w:rsidP="009D6819">
            <w:pPr>
              <w:spacing w:line="259" w:lineRule="auto"/>
              <w:ind w:left="151"/>
              <w:rPr>
                <w:rFonts w:ascii="Times New Roman" w:hAnsi="Times New Roman" w:cs="Times New Roman"/>
                <w:sz w:val="24"/>
                <w:szCs w:val="24"/>
              </w:rPr>
            </w:pPr>
            <w:r>
              <w:rPr>
                <w:rFonts w:ascii="Times New Roman" w:hAnsi="Times New Roman" w:cs="Times New Roman"/>
                <w:sz w:val="24"/>
                <w:szCs w:val="24"/>
              </w:rPr>
              <w:t xml:space="preserve">Když přišel do </w:t>
            </w:r>
            <w:r w:rsidRPr="00506917">
              <w:rPr>
                <w:rFonts w:ascii="Times New Roman" w:hAnsi="Times New Roman" w:cs="Times New Roman"/>
                <w:sz w:val="24"/>
                <w:szCs w:val="24"/>
              </w:rPr>
              <w:t>Ca</w:t>
            </w:r>
            <w:r>
              <w:rPr>
                <w:rFonts w:ascii="Times New Roman" w:hAnsi="Times New Roman" w:cs="Times New Roman"/>
                <w:sz w:val="24"/>
                <w:szCs w:val="24"/>
              </w:rPr>
              <w:t>řihradu, odevzdali jej učitelům</w:t>
            </w:r>
            <w:r w:rsidRPr="00506917">
              <w:rPr>
                <w:rFonts w:ascii="Times New Roman" w:hAnsi="Times New Roman" w:cs="Times New Roman"/>
                <w:sz w:val="24"/>
                <w:szCs w:val="24"/>
              </w:rPr>
              <w:t>, aby se u nich učil. I naučil se ve třech měsících gramatice a potom se věnoval dalšímu</w:t>
            </w:r>
            <w:r w:rsidR="009D6819">
              <w:rPr>
                <w:rFonts w:ascii="Times New Roman" w:hAnsi="Times New Roman" w:cs="Times New Roman"/>
                <w:sz w:val="24"/>
                <w:szCs w:val="24"/>
              </w:rPr>
              <w:t xml:space="preserve"> </w:t>
            </w:r>
            <w:r w:rsidR="009D6819" w:rsidRPr="00506917">
              <w:rPr>
                <w:rFonts w:ascii="Times New Roman" w:hAnsi="Times New Roman" w:cs="Times New Roman"/>
                <w:sz w:val="24"/>
                <w:szCs w:val="24"/>
              </w:rPr>
              <w:t>studiu. Naučil se řečtině a geometrii, dialektice</w:t>
            </w:r>
            <w:r w:rsidRPr="00506917">
              <w:rPr>
                <w:rFonts w:ascii="Times New Roman" w:hAnsi="Times New Roman" w:cs="Times New Roman"/>
                <w:noProof/>
                <w:sz w:val="24"/>
                <w:szCs w:val="24"/>
              </w:rPr>
              <w:drawing>
                <wp:inline distT="0" distB="0" distL="0" distR="0" wp14:anchorId="5E4215D5" wp14:editId="284C7CB3">
                  <wp:extent cx="9137" cy="9137"/>
                  <wp:effectExtent l="0" t="0" r="0" b="0"/>
                  <wp:docPr id="3689" name="Picture 3689"/>
                  <wp:cNvGraphicFramePr/>
                  <a:graphic xmlns:a="http://schemas.openxmlformats.org/drawingml/2006/main">
                    <a:graphicData uri="http://schemas.openxmlformats.org/drawingml/2006/picture">
                      <pic:pic xmlns:pic="http://schemas.openxmlformats.org/drawingml/2006/picture">
                        <pic:nvPicPr>
                          <pic:cNvPr id="3689" name="Picture 3689"/>
                          <pic:cNvPicPr/>
                        </pic:nvPicPr>
                        <pic:blipFill>
                          <a:blip r:embed="rId9"/>
                          <a:stretch>
                            <a:fillRect/>
                          </a:stretch>
                        </pic:blipFill>
                        <pic:spPr>
                          <a:xfrm>
                            <a:off x="0" y="0"/>
                            <a:ext cx="9137" cy="9137"/>
                          </a:xfrm>
                          <a:prstGeom prst="rect">
                            <a:avLst/>
                          </a:prstGeom>
                        </pic:spPr>
                      </pic:pic>
                    </a:graphicData>
                  </a:graphic>
                </wp:inline>
              </w:drawing>
            </w:r>
          </w:p>
          <w:p w:rsidR="00506917" w:rsidRPr="00506917" w:rsidRDefault="00506917" w:rsidP="00A96527">
            <w:pPr>
              <w:spacing w:line="259" w:lineRule="auto"/>
              <w:ind w:left="144"/>
              <w:rPr>
                <w:rFonts w:ascii="Times New Roman" w:hAnsi="Times New Roman" w:cs="Times New Roman"/>
                <w:sz w:val="24"/>
                <w:szCs w:val="24"/>
              </w:rPr>
            </w:pPr>
            <w:r w:rsidRPr="00506917">
              <w:rPr>
                <w:rFonts w:ascii="Times New Roman" w:hAnsi="Times New Roman" w:cs="Times New Roman"/>
                <w:sz w:val="24"/>
                <w:szCs w:val="24"/>
              </w:rPr>
              <w:t xml:space="preserve">a všem naukám filosofickým, mimo to též rétorice a aritmetice, astronomii a </w:t>
            </w:r>
            <w:proofErr w:type="spellStart"/>
            <w:r w:rsidRPr="00506917">
              <w:rPr>
                <w:rFonts w:ascii="Times New Roman" w:hAnsi="Times New Roman" w:cs="Times New Roman"/>
                <w:sz w:val="24"/>
                <w:szCs w:val="24"/>
              </w:rPr>
              <w:t>musice</w:t>
            </w:r>
            <w:proofErr w:type="spellEnd"/>
            <w:r w:rsidRPr="00506917">
              <w:rPr>
                <w:rFonts w:ascii="Times New Roman" w:hAnsi="Times New Roman" w:cs="Times New Roman"/>
                <w:sz w:val="24"/>
                <w:szCs w:val="24"/>
              </w:rPr>
              <w:t xml:space="preserve"> a všem ostatním řeckým uměním. Tak </w:t>
            </w:r>
            <w:proofErr w:type="gramStart"/>
            <w:r w:rsidRPr="00506917">
              <w:rPr>
                <w:rFonts w:ascii="Times New Roman" w:hAnsi="Times New Roman" w:cs="Times New Roman"/>
                <w:sz w:val="24"/>
                <w:szCs w:val="24"/>
              </w:rPr>
              <w:t>se</w:t>
            </w:r>
            <w:proofErr w:type="gramEnd"/>
            <w:r w:rsidRPr="00506917">
              <w:rPr>
                <w:rFonts w:ascii="Times New Roman" w:hAnsi="Times New Roman" w:cs="Times New Roman"/>
                <w:sz w:val="24"/>
                <w:szCs w:val="24"/>
              </w:rPr>
              <w:t xml:space="preserve"> jim </w:t>
            </w:r>
            <w:proofErr w:type="gramStart"/>
            <w:r w:rsidRPr="00506917">
              <w:rPr>
                <w:rFonts w:ascii="Times New Roman" w:hAnsi="Times New Roman" w:cs="Times New Roman"/>
                <w:sz w:val="24"/>
                <w:szCs w:val="24"/>
              </w:rPr>
              <w:t>všem</w:t>
            </w:r>
            <w:proofErr w:type="gramEnd"/>
            <w:r w:rsidRPr="00506917">
              <w:rPr>
                <w:rFonts w:ascii="Times New Roman" w:hAnsi="Times New Roman" w:cs="Times New Roman"/>
                <w:sz w:val="24"/>
                <w:szCs w:val="24"/>
              </w:rPr>
              <w:t xml:space="preserve"> na-</w:t>
            </w:r>
          </w:p>
        </w:tc>
      </w:tr>
    </w:tbl>
    <w:p w:rsidR="00506917" w:rsidRPr="00506917" w:rsidRDefault="00506917" w:rsidP="00506917">
      <w:pPr>
        <w:ind w:left="4691" w:firstLine="7"/>
        <w:rPr>
          <w:rFonts w:ascii="Times New Roman" w:hAnsi="Times New Roman" w:cs="Times New Roman"/>
          <w:sz w:val="24"/>
          <w:szCs w:val="24"/>
        </w:rPr>
      </w:pPr>
      <w:r w:rsidRPr="00506917">
        <w:rPr>
          <w:rFonts w:ascii="Times New Roman" w:hAnsi="Times New Roman" w:cs="Times New Roman"/>
          <w:sz w:val="24"/>
          <w:szCs w:val="24"/>
        </w:rPr>
        <w:t>učil, neboť s bystrostí se u něho pojila píle, jedna druhou překonávajíc. Více však než učenost dával najevo tiché chování. Hovoříval s těmi, s nimiž to bylo prospěšnější, vyhýbaje se druhům zabočujícím na scestí.</w:t>
      </w:r>
    </w:p>
    <w:p w:rsidR="00506917" w:rsidRPr="00506917" w:rsidRDefault="00C863F2" w:rsidP="00506917">
      <w:pPr>
        <w:spacing w:after="104"/>
        <w:ind w:left="4698"/>
        <w:rPr>
          <w:rFonts w:ascii="Times New Roman" w:hAnsi="Times New Roman" w:cs="Times New Roman"/>
          <w:sz w:val="24"/>
          <w:szCs w:val="24"/>
        </w:rPr>
      </w:pPr>
      <w:r>
        <w:rPr>
          <w:rFonts w:ascii="Times New Roman" w:hAnsi="Times New Roman" w:cs="Times New Roman"/>
          <w:sz w:val="24"/>
          <w:szCs w:val="24"/>
        </w:rPr>
        <w:t>Č</w:t>
      </w:r>
      <w:r w:rsidR="00506917" w:rsidRPr="00506917">
        <w:rPr>
          <w:rFonts w:ascii="Times New Roman" w:hAnsi="Times New Roman" w:cs="Times New Roman"/>
          <w:sz w:val="24"/>
          <w:szCs w:val="24"/>
        </w:rPr>
        <w:t xml:space="preserve">ím více se líbil Bohu pro svou čistotu, v níž žil, tím se stával milejším všem. A </w:t>
      </w:r>
      <w:proofErr w:type="spellStart"/>
      <w:r w:rsidR="00506917" w:rsidRPr="00506917">
        <w:rPr>
          <w:rFonts w:ascii="Times New Roman" w:hAnsi="Times New Roman" w:cs="Times New Roman"/>
          <w:sz w:val="24"/>
          <w:szCs w:val="24"/>
        </w:rPr>
        <w:t>logothet</w:t>
      </w:r>
      <w:proofErr w:type="spellEnd"/>
      <w:r w:rsidR="00506917" w:rsidRPr="00506917">
        <w:rPr>
          <w:rFonts w:ascii="Times New Roman" w:hAnsi="Times New Roman" w:cs="Times New Roman"/>
          <w:sz w:val="24"/>
          <w:szCs w:val="24"/>
        </w:rPr>
        <w:t xml:space="preserve"> mu prokazoval všelikou úctu a čest, dávaje mu</w:t>
      </w:r>
    </w:p>
    <w:p w:rsidR="00506917" w:rsidRPr="00506917" w:rsidRDefault="00506917" w:rsidP="00506917">
      <w:pPr>
        <w:spacing w:after="99"/>
        <w:ind w:left="14" w:right="409" w:firstLine="22"/>
        <w:rPr>
          <w:rFonts w:ascii="Times New Roman" w:hAnsi="Times New Roman" w:cs="Times New Roman"/>
          <w:sz w:val="24"/>
          <w:szCs w:val="24"/>
        </w:rPr>
      </w:pPr>
      <w:r w:rsidRPr="00506917">
        <w:rPr>
          <w:rFonts w:ascii="Times New Roman" w:hAnsi="Times New Roman" w:cs="Times New Roman"/>
          <w:sz w:val="24"/>
          <w:szCs w:val="24"/>
        </w:rPr>
        <w:t xml:space="preserve">mnoho zlata, jehož on nepřijal. Jednou mu řekl: „Tvá krása a moudrost mě zcela kromobyčejně pudí, abych tě miloval. Hle, mám duchovní dceru, které jsem byl kmotrem na křtu, krásnou i bohatou a ze vznešeného a mocného rodu. Chceš-li, dám ti ji za ženu. Od císaře dostaneš hned nyní vysokou hodnost a knížectví a ještě více můžeš očekávati, </w:t>
      </w:r>
      <w:r w:rsidRPr="00506917">
        <w:rPr>
          <w:rFonts w:ascii="Times New Roman" w:hAnsi="Times New Roman" w:cs="Times New Roman"/>
          <w:sz w:val="24"/>
          <w:szCs w:val="24"/>
        </w:rPr>
        <w:lastRenderedPageBreak/>
        <w:t xml:space="preserve">takže co nevidět budeš stratégem.” Filosof mu odpověděl: „Veliký to zajisté dar pro ty, kdož si ho žádají, ale mně není nic dražšího nad učení.” Uslyšev jeho odpověď, šel </w:t>
      </w:r>
      <w:proofErr w:type="spellStart"/>
      <w:r w:rsidRPr="00506917">
        <w:rPr>
          <w:rFonts w:ascii="Times New Roman" w:hAnsi="Times New Roman" w:cs="Times New Roman"/>
          <w:sz w:val="24"/>
          <w:szCs w:val="24"/>
        </w:rPr>
        <w:t>logothet</w:t>
      </w:r>
      <w:proofErr w:type="spellEnd"/>
      <w:r w:rsidRPr="00506917">
        <w:rPr>
          <w:rFonts w:ascii="Times New Roman" w:hAnsi="Times New Roman" w:cs="Times New Roman"/>
          <w:sz w:val="24"/>
          <w:szCs w:val="24"/>
        </w:rPr>
        <w:t xml:space="preserve"> k císaři a pravil: „Tento mladý filosof nemiluje života vezdejšího, nepouštějme ho však ze společnosti, ale udělme mu kněžskou tonzuru a dejme mu úřad, ať jest bibliotekářem u patriarchy při chrámu svaté Moudrosti. Snad alespoň tak jej udržíme.'</w:t>
      </w:r>
    </w:p>
    <w:p w:rsidR="00796C62" w:rsidRPr="00506917" w:rsidRDefault="00506917" w:rsidP="00506917">
      <w:pPr>
        <w:rPr>
          <w:rFonts w:ascii="Times New Roman" w:hAnsi="Times New Roman" w:cs="Times New Roman"/>
          <w:sz w:val="24"/>
          <w:szCs w:val="24"/>
        </w:rPr>
      </w:pPr>
      <w:r w:rsidRPr="00506917">
        <w:rPr>
          <w:rFonts w:ascii="Times New Roman" w:hAnsi="Times New Roman" w:cs="Times New Roman"/>
          <w:sz w:val="24"/>
          <w:szCs w:val="24"/>
        </w:rPr>
        <w:t>(Čtení ze starých kronik a legend</w:t>
      </w:r>
      <w:r w:rsidR="00907D6D">
        <w:rPr>
          <w:rFonts w:ascii="Times New Roman" w:hAnsi="Times New Roman" w:cs="Times New Roman"/>
          <w:sz w:val="24"/>
          <w:szCs w:val="24"/>
        </w:rPr>
        <w:t>)</w:t>
      </w:r>
    </w:p>
    <w:sectPr w:rsidR="00796C62" w:rsidRPr="00506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5386"/>
    <w:multiLevelType w:val="hybridMultilevel"/>
    <w:tmpl w:val="E26A7A5C"/>
    <w:lvl w:ilvl="0" w:tplc="7716EFC4">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65E2658"/>
    <w:multiLevelType w:val="hybridMultilevel"/>
    <w:tmpl w:val="FBFED50E"/>
    <w:lvl w:ilvl="0" w:tplc="F72E48D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D94"/>
    <w:rsid w:val="001C2D42"/>
    <w:rsid w:val="0020157B"/>
    <w:rsid w:val="002D664F"/>
    <w:rsid w:val="00312C73"/>
    <w:rsid w:val="003F5312"/>
    <w:rsid w:val="004D3268"/>
    <w:rsid w:val="00506917"/>
    <w:rsid w:val="00630FCC"/>
    <w:rsid w:val="00796C62"/>
    <w:rsid w:val="00907D6D"/>
    <w:rsid w:val="009D6819"/>
    <w:rsid w:val="00B429C8"/>
    <w:rsid w:val="00C863F2"/>
    <w:rsid w:val="00E62D94"/>
    <w:rsid w:val="00FE7C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2D94"/>
    <w:pPr>
      <w:spacing w:line="252"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D3268"/>
    <w:pPr>
      <w:ind w:left="720"/>
      <w:contextualSpacing/>
    </w:pPr>
  </w:style>
  <w:style w:type="table" w:customStyle="1" w:styleId="TableGrid">
    <w:name w:val="TableGrid"/>
    <w:rsid w:val="00506917"/>
    <w:pPr>
      <w:spacing w:after="0" w:line="240" w:lineRule="auto"/>
    </w:pPr>
    <w:rPr>
      <w:rFonts w:eastAsiaTheme="minorEastAsia"/>
      <w:lang w:eastAsia="cs-CZ"/>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2D94"/>
    <w:pPr>
      <w:spacing w:line="252"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D3268"/>
    <w:pPr>
      <w:ind w:left="720"/>
      <w:contextualSpacing/>
    </w:pPr>
  </w:style>
  <w:style w:type="table" w:customStyle="1" w:styleId="TableGrid">
    <w:name w:val="TableGrid"/>
    <w:rsid w:val="00506917"/>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4722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Učitel</dc:creator>
  <cp:lastModifiedBy>Učitel</cp:lastModifiedBy>
  <cp:revision>2</cp:revision>
  <dcterms:created xsi:type="dcterms:W3CDTF">2020-10-16T07:05:00Z</dcterms:created>
  <dcterms:modified xsi:type="dcterms:W3CDTF">2020-10-16T07:05:00Z</dcterms:modified>
</cp:coreProperties>
</file>