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Matematika 9.A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 – 19. 3.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Opakování – stereometrie</w:t>
      </w:r>
      <w:r>
        <w:rPr>
          <w:sz w:val="28"/>
          <w:szCs w:val="28"/>
        </w:rPr>
        <w:t xml:space="preserve"> (pokračujeme ještě týden)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Objemy a povrchy těles –</w:t>
      </w:r>
      <w:r>
        <w:rPr>
          <w:sz w:val="28"/>
          <w:szCs w:val="28"/>
        </w:rPr>
        <w:t xml:space="preserve"> krychle, kvádr, válec.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Přidáváme : Jehlan, k</w:t>
      </w:r>
      <w:bookmarkStart w:id="0" w:name="_GoBack"/>
      <w:bookmarkEnd w:id="0"/>
      <w:r>
        <w:rPr>
          <w:sz w:val="28"/>
          <w:szCs w:val="28"/>
        </w:rPr>
        <w:t>užel, koule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(společné a samostatné řešení úloh s přihlédnutím k přijímacím zkouškám !!!!!!)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1</Pages>
  <Words>37</Words>
  <Characters>225</Characters>
  <CharactersWithSpaces>258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2021-03-14T21:48:00Z</dcterms:created>
  <dc:creator>Učitel</dc:creator>
  <dc:description/>
  <dc:language>cs-CZ</dc:language>
  <cp:lastModifiedBy>Učitel</cp:lastModifiedBy>
  <dcterms:modified xsi:type="dcterms:W3CDTF">2021-03-14T21:48:00Z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