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03" w:rsidRDefault="00307383" w:rsidP="00307383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Svalová soustava</w:t>
      </w:r>
    </w:p>
    <w:p w:rsidR="00307383" w:rsidRPr="00307383" w:rsidRDefault="00307383" w:rsidP="0030738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Aktivní složka pohybové soustavy – </w:t>
      </w:r>
      <w:r>
        <w:rPr>
          <w:b/>
          <w:sz w:val="24"/>
        </w:rPr>
        <w:t>kosterní svalstvo</w:t>
      </w:r>
    </w:p>
    <w:p w:rsidR="00307383" w:rsidRPr="00307383" w:rsidRDefault="00307383" w:rsidP="0030738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Tvořeno svalstvem </w:t>
      </w:r>
      <w:r>
        <w:rPr>
          <w:b/>
          <w:sz w:val="24"/>
        </w:rPr>
        <w:t xml:space="preserve">příčně pruhovaným </w:t>
      </w:r>
      <w:r>
        <w:rPr>
          <w:sz w:val="24"/>
        </w:rPr>
        <w:t>(světlejší a tmavší úseky)</w:t>
      </w:r>
    </w:p>
    <w:p w:rsidR="00307383" w:rsidRDefault="00307383" w:rsidP="0030738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Protkány </w:t>
      </w:r>
      <w:r w:rsidRPr="008D3F6A">
        <w:rPr>
          <w:b/>
          <w:sz w:val="24"/>
        </w:rPr>
        <w:t>vlásečnicemi</w:t>
      </w:r>
      <w:r>
        <w:rPr>
          <w:sz w:val="24"/>
        </w:rPr>
        <w:t xml:space="preserve"> (krev</w:t>
      </w:r>
      <w:r w:rsidR="008D3F6A">
        <w:rPr>
          <w:sz w:val="24"/>
        </w:rPr>
        <w:t xml:space="preserve"> - výživa</w:t>
      </w:r>
      <w:r>
        <w:rPr>
          <w:sz w:val="24"/>
        </w:rPr>
        <w:t xml:space="preserve">) a </w:t>
      </w:r>
      <w:r w:rsidRPr="008D3F6A">
        <w:rPr>
          <w:b/>
          <w:sz w:val="24"/>
        </w:rPr>
        <w:t>nervy</w:t>
      </w:r>
      <w:r w:rsidR="008D3F6A">
        <w:rPr>
          <w:sz w:val="24"/>
        </w:rPr>
        <w:t xml:space="preserve"> (vedení vzruchů)</w:t>
      </w:r>
    </w:p>
    <w:p w:rsidR="00307383" w:rsidRDefault="008D3F6A" w:rsidP="0030738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Řízeny </w:t>
      </w:r>
      <w:r>
        <w:rPr>
          <w:b/>
          <w:sz w:val="24"/>
        </w:rPr>
        <w:t xml:space="preserve">CNS </w:t>
      </w:r>
      <w:r>
        <w:rPr>
          <w:sz w:val="24"/>
        </w:rPr>
        <w:t>(mozek + mícha)</w:t>
      </w:r>
    </w:p>
    <w:p w:rsidR="008D3F6A" w:rsidRDefault="008D3F6A" w:rsidP="00307383">
      <w:pPr>
        <w:pStyle w:val="Odstavecseseznamem"/>
        <w:numPr>
          <w:ilvl w:val="0"/>
          <w:numId w:val="1"/>
        </w:numPr>
        <w:rPr>
          <w:sz w:val="24"/>
        </w:rPr>
      </w:pPr>
      <w:r w:rsidRPr="008D3F6A">
        <w:rPr>
          <w:b/>
          <w:sz w:val="24"/>
        </w:rPr>
        <w:t>Ovlivnitelné</w:t>
      </w:r>
      <w:r>
        <w:rPr>
          <w:sz w:val="24"/>
        </w:rPr>
        <w:t xml:space="preserve"> vůlí</w:t>
      </w:r>
    </w:p>
    <w:p w:rsidR="008D3F6A" w:rsidRDefault="008D3F6A" w:rsidP="0030738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Svalová vlákna – snopce – svaly</w:t>
      </w:r>
    </w:p>
    <w:p w:rsidR="008D3F6A" w:rsidRDefault="008D3F6A" w:rsidP="0030738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Blána na povrchu svalu – </w:t>
      </w:r>
      <w:r>
        <w:rPr>
          <w:b/>
          <w:sz w:val="24"/>
        </w:rPr>
        <w:t>povázka</w:t>
      </w:r>
    </w:p>
    <w:p w:rsidR="008D3F6A" w:rsidRDefault="008D3F6A" w:rsidP="0030738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Na kost upnuty </w:t>
      </w:r>
      <w:r>
        <w:rPr>
          <w:b/>
          <w:sz w:val="24"/>
        </w:rPr>
        <w:t>šlachami</w:t>
      </w:r>
      <w:r w:rsidR="00DC46B0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209.4pt">
            <v:imagedata r:id="rId6" o:title="sval"/>
          </v:shape>
        </w:pict>
      </w:r>
    </w:p>
    <w:p w:rsidR="008D3F6A" w:rsidRDefault="008D3F6A" w:rsidP="0030738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Zdroj energie – </w:t>
      </w:r>
      <w:r>
        <w:rPr>
          <w:b/>
          <w:sz w:val="24"/>
        </w:rPr>
        <w:t xml:space="preserve">glukóza </w:t>
      </w:r>
      <w:r>
        <w:rPr>
          <w:sz w:val="24"/>
        </w:rPr>
        <w:t>(přiváděna krví)</w:t>
      </w:r>
    </w:p>
    <w:p w:rsidR="008D3F6A" w:rsidRDefault="008D3F6A" w:rsidP="00FB0CC5">
      <w:pPr>
        <w:pStyle w:val="Odstavecseseznamem"/>
        <w:numPr>
          <w:ilvl w:val="0"/>
          <w:numId w:val="1"/>
        </w:numPr>
        <w:rPr>
          <w:sz w:val="24"/>
        </w:rPr>
      </w:pPr>
      <w:r w:rsidRPr="008D3F6A">
        <w:rPr>
          <w:sz w:val="24"/>
        </w:rPr>
        <w:t>Podnět – zvýšení koncentrace vápenatých iontů – zasouvání tmavých úseků mezi světlé – kontrakce (stah)</w:t>
      </w:r>
    </w:p>
    <w:p w:rsidR="008D3F6A" w:rsidRDefault="008D3F6A" w:rsidP="00FB0CC5">
      <w:pPr>
        <w:pStyle w:val="Odstavecseseznamem"/>
        <w:numPr>
          <w:ilvl w:val="0"/>
          <w:numId w:val="1"/>
        </w:numPr>
        <w:rPr>
          <w:sz w:val="24"/>
        </w:rPr>
      </w:pPr>
      <w:r w:rsidRPr="008D3F6A">
        <w:rPr>
          <w:sz w:val="24"/>
        </w:rPr>
        <w:t xml:space="preserve">Při velké zátěži dochází k nahromadění odpadních látek a vyčerpání energie ve svalu – </w:t>
      </w:r>
      <w:r w:rsidRPr="008D3F6A">
        <w:rPr>
          <w:b/>
          <w:sz w:val="24"/>
        </w:rPr>
        <w:t>svalová únava</w:t>
      </w:r>
      <w:r w:rsidRPr="008D3F6A">
        <w:rPr>
          <w:sz w:val="24"/>
        </w:rPr>
        <w:t xml:space="preserve"> – uvolnění svalu (relaxace)</w:t>
      </w:r>
      <w:r w:rsidR="00DC46B0">
        <w:rPr>
          <w:sz w:val="24"/>
        </w:rPr>
        <w:pict>
          <v:shape id="_x0000_i1026" type="#_x0000_t75" style="width:283.2pt;height:248.4pt">
            <v:imagedata r:id="rId7" o:title="svalová soustava"/>
          </v:shape>
        </w:pict>
      </w:r>
    </w:p>
    <w:p w:rsidR="008D3F6A" w:rsidRPr="00236A03" w:rsidRDefault="008D3F6A" w:rsidP="00FB0CC5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Typy svalů podle funkce: 1) </w:t>
      </w:r>
      <w:r w:rsidR="00236A03">
        <w:rPr>
          <w:b/>
          <w:sz w:val="24"/>
        </w:rPr>
        <w:t>natahovače</w:t>
      </w:r>
    </w:p>
    <w:p w:rsidR="00236A03" w:rsidRDefault="00236A03" w:rsidP="00236A03">
      <w:pPr>
        <w:pStyle w:val="Odstavecseseznamem"/>
        <w:ind w:left="2832"/>
        <w:rPr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 xml:space="preserve">2) </w:t>
      </w:r>
      <w:r>
        <w:rPr>
          <w:b/>
          <w:sz w:val="24"/>
        </w:rPr>
        <w:t xml:space="preserve">ohýbače </w:t>
      </w:r>
      <w:r>
        <w:rPr>
          <w:sz w:val="24"/>
        </w:rPr>
        <w:t>(např. končetiny v kloubech)</w:t>
      </w:r>
    </w:p>
    <w:p w:rsidR="00236A03" w:rsidRDefault="00236A03" w:rsidP="00236A03">
      <w:pPr>
        <w:pStyle w:val="Odstavecseseznamem"/>
        <w:ind w:left="2832"/>
        <w:rPr>
          <w:b/>
          <w:sz w:val="24"/>
        </w:rPr>
      </w:pPr>
      <w:r>
        <w:rPr>
          <w:sz w:val="24"/>
        </w:rPr>
        <w:t xml:space="preserve">      3) </w:t>
      </w:r>
      <w:r>
        <w:rPr>
          <w:b/>
          <w:sz w:val="24"/>
        </w:rPr>
        <w:t xml:space="preserve">přitahovače </w:t>
      </w:r>
    </w:p>
    <w:p w:rsidR="00236A03" w:rsidRDefault="00236A03" w:rsidP="00236A03">
      <w:pPr>
        <w:pStyle w:val="Odstavecseseznamem"/>
        <w:ind w:left="2832"/>
        <w:rPr>
          <w:sz w:val="24"/>
        </w:rPr>
      </w:pPr>
      <w:r>
        <w:rPr>
          <w:sz w:val="24"/>
        </w:rPr>
        <w:t xml:space="preserve">      4) </w:t>
      </w:r>
      <w:r>
        <w:rPr>
          <w:b/>
          <w:sz w:val="24"/>
        </w:rPr>
        <w:t xml:space="preserve">odtahovače </w:t>
      </w:r>
      <w:r>
        <w:rPr>
          <w:sz w:val="24"/>
        </w:rPr>
        <w:t>(např. oddálení paže od těla)</w:t>
      </w:r>
    </w:p>
    <w:p w:rsidR="00236A03" w:rsidRDefault="00236A03" w:rsidP="00236A03">
      <w:pPr>
        <w:pStyle w:val="Odstavecseseznamem"/>
        <w:ind w:left="2832"/>
        <w:rPr>
          <w:sz w:val="24"/>
        </w:rPr>
      </w:pPr>
      <w:r>
        <w:rPr>
          <w:sz w:val="24"/>
        </w:rPr>
        <w:t xml:space="preserve">      5) </w:t>
      </w:r>
      <w:r>
        <w:rPr>
          <w:b/>
          <w:sz w:val="24"/>
        </w:rPr>
        <w:t xml:space="preserve">rotační svaly </w:t>
      </w:r>
      <w:r>
        <w:rPr>
          <w:sz w:val="24"/>
        </w:rPr>
        <w:t>(např. svaly otáčející trup)</w:t>
      </w:r>
    </w:p>
    <w:p w:rsidR="00236A03" w:rsidRDefault="00236A03" w:rsidP="00236A03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Typy svalů podle tvaru: 1) </w:t>
      </w:r>
      <w:r>
        <w:rPr>
          <w:b/>
          <w:sz w:val="24"/>
        </w:rPr>
        <w:t xml:space="preserve">ploché </w:t>
      </w:r>
      <w:r>
        <w:rPr>
          <w:sz w:val="24"/>
        </w:rPr>
        <w:t>(např. velký prsní sval)</w:t>
      </w:r>
    </w:p>
    <w:p w:rsidR="00236A03" w:rsidRDefault="00236A03" w:rsidP="00236A03">
      <w:pPr>
        <w:pStyle w:val="Odstavecseseznamem"/>
        <w:ind w:left="2832"/>
        <w:rPr>
          <w:sz w:val="24"/>
        </w:rPr>
      </w:pPr>
      <w:r>
        <w:rPr>
          <w:sz w:val="24"/>
        </w:rPr>
        <w:t xml:space="preserve">    2) </w:t>
      </w:r>
      <w:r>
        <w:rPr>
          <w:b/>
          <w:sz w:val="24"/>
        </w:rPr>
        <w:t xml:space="preserve">krátké </w:t>
      </w:r>
      <w:r>
        <w:rPr>
          <w:sz w:val="24"/>
        </w:rPr>
        <w:t>(např. mezižeberní)</w:t>
      </w:r>
    </w:p>
    <w:p w:rsidR="00236A03" w:rsidRDefault="00236A03" w:rsidP="00236A03">
      <w:pPr>
        <w:pStyle w:val="Odstavecseseznamem"/>
        <w:ind w:left="2832"/>
        <w:rPr>
          <w:sz w:val="24"/>
        </w:rPr>
      </w:pPr>
      <w:r>
        <w:rPr>
          <w:sz w:val="24"/>
        </w:rPr>
        <w:t xml:space="preserve">    3) </w:t>
      </w:r>
      <w:r>
        <w:rPr>
          <w:b/>
          <w:sz w:val="24"/>
        </w:rPr>
        <w:t xml:space="preserve">dlouhé </w:t>
      </w:r>
      <w:r>
        <w:rPr>
          <w:sz w:val="24"/>
        </w:rPr>
        <w:t>(např. sval krejčovský)</w:t>
      </w:r>
    </w:p>
    <w:p w:rsidR="00236A03" w:rsidRDefault="00236A03" w:rsidP="00236A03">
      <w:pPr>
        <w:pStyle w:val="Odstavecseseznamem"/>
        <w:ind w:left="2832"/>
        <w:rPr>
          <w:sz w:val="24"/>
        </w:rPr>
      </w:pPr>
      <w:r>
        <w:rPr>
          <w:sz w:val="24"/>
        </w:rPr>
        <w:t xml:space="preserve">    4) </w:t>
      </w:r>
      <w:r>
        <w:rPr>
          <w:b/>
          <w:sz w:val="24"/>
        </w:rPr>
        <w:t xml:space="preserve">kruhové </w:t>
      </w:r>
      <w:r>
        <w:rPr>
          <w:sz w:val="24"/>
        </w:rPr>
        <w:t xml:space="preserve">(např. oční, ústní) </w:t>
      </w:r>
    </w:p>
    <w:p w:rsidR="00236A03" w:rsidRDefault="00236A03" w:rsidP="00236A03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Péče o svaly – pravidelný pohyb (chůze, běh, posilování)</w:t>
      </w:r>
    </w:p>
    <w:p w:rsidR="00236A03" w:rsidRDefault="00236A03" w:rsidP="00236A03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Pohyb – na jedné straně se svaly zkracují, na straně druhé natahují</w:t>
      </w:r>
    </w:p>
    <w:p w:rsidR="00236A03" w:rsidRDefault="00236A03" w:rsidP="00236A03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Koordinace – plynulost, přesnost a schopnost zastavit pohyb v kterémkoliv okamžiku</w:t>
      </w:r>
    </w:p>
    <w:p w:rsidR="00236A03" w:rsidRDefault="00236A03" w:rsidP="00236A03">
      <w:pPr>
        <w:pStyle w:val="Odstavecseseznamem"/>
        <w:ind w:left="2832"/>
        <w:rPr>
          <w:sz w:val="24"/>
        </w:rPr>
      </w:pPr>
    </w:p>
    <w:p w:rsidR="006E1E90" w:rsidRPr="006E1E90" w:rsidRDefault="006E1E90" w:rsidP="006E1E90">
      <w:pPr>
        <w:jc w:val="both"/>
        <w:rPr>
          <w:color w:val="FF0000"/>
          <w:sz w:val="24"/>
        </w:rPr>
      </w:pPr>
      <w:r w:rsidRPr="006E1E90">
        <w:rPr>
          <w:color w:val="FF0000"/>
          <w:sz w:val="24"/>
        </w:rPr>
        <w:t>DÚ.: PS – str. 29. Odevzdání do pátku 12. března do 20:00!</w:t>
      </w:r>
    </w:p>
    <w:sectPr w:rsidR="006E1E90" w:rsidRPr="006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EF0"/>
    <w:multiLevelType w:val="hybridMultilevel"/>
    <w:tmpl w:val="31DE5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70471"/>
    <w:multiLevelType w:val="hybridMultilevel"/>
    <w:tmpl w:val="2A7ADE6E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4E51384D"/>
    <w:multiLevelType w:val="hybridMultilevel"/>
    <w:tmpl w:val="6A2A2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8B"/>
    <w:rsid w:val="00236A03"/>
    <w:rsid w:val="00307383"/>
    <w:rsid w:val="0062598B"/>
    <w:rsid w:val="006E1E90"/>
    <w:rsid w:val="007146C7"/>
    <w:rsid w:val="008D3F6A"/>
    <w:rsid w:val="00DC46B0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7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7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2021-03-08T09:50:00Z</dcterms:created>
  <dcterms:modified xsi:type="dcterms:W3CDTF">2021-03-08T09:50:00Z</dcterms:modified>
</cp:coreProperties>
</file>