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E20" w:rsidRPr="00543563" w:rsidRDefault="00F20F11" w:rsidP="00F20F11">
      <w:pPr>
        <w:spacing w:line="259" w:lineRule="auto"/>
        <w:ind w:left="1410" w:firstLine="0"/>
        <w:rPr>
          <w:szCs w:val="24"/>
        </w:rPr>
      </w:pPr>
      <w:r>
        <w:rPr>
          <w:szCs w:val="24"/>
        </w:rPr>
        <w:t xml:space="preserve">                                     </w:t>
      </w:r>
      <w:r w:rsidR="005A4ABD" w:rsidRPr="00543563">
        <w:rPr>
          <w:szCs w:val="24"/>
        </w:rPr>
        <w:t>VĚTNÉ ČLENY,</w:t>
      </w:r>
    </w:p>
    <w:p w:rsidR="00A54E20" w:rsidRPr="00543563" w:rsidRDefault="005A4ABD">
      <w:pPr>
        <w:pStyle w:val="Nadpis1"/>
        <w:rPr>
          <w:sz w:val="24"/>
          <w:szCs w:val="24"/>
        </w:rPr>
      </w:pPr>
      <w:r w:rsidRPr="00543563">
        <w:rPr>
          <w:sz w:val="24"/>
          <w:szCs w:val="24"/>
        </w:rPr>
        <w:t>INTERPUNKCE VE VĚTĚ JEDNODUCHÉ</w:t>
      </w:r>
    </w:p>
    <w:p w:rsidR="00A54E20" w:rsidRDefault="005A4ABD" w:rsidP="00F20F11">
      <w:pPr>
        <w:spacing w:line="240" w:lineRule="auto"/>
        <w:contextualSpacing/>
      </w:pPr>
      <w:r>
        <w:t xml:space="preserve">l. a) </w:t>
      </w:r>
      <w:r w:rsidR="00543563">
        <w:t>Určete druh přísudku (slovesný - S, jmenný se sponou - JSS, jmenný beze spony -</w:t>
      </w:r>
      <w:r>
        <w:t xml:space="preserve"> J).</w:t>
      </w:r>
    </w:p>
    <w:p w:rsidR="00A54E20" w:rsidRDefault="005A4ABD" w:rsidP="00F20F11">
      <w:pPr>
        <w:numPr>
          <w:ilvl w:val="0"/>
          <w:numId w:val="1"/>
        </w:numPr>
        <w:spacing w:line="240" w:lineRule="auto"/>
        <w:ind w:right="108" w:hanging="288"/>
        <w:contextualSpacing/>
      </w:pPr>
      <w:r>
        <w:t>Dědeček byl měsíc na léčení v lázních.</w:t>
      </w:r>
      <w:r w:rsidR="00543563">
        <w:t xml:space="preserve"> …</w:t>
      </w:r>
      <w:r>
        <w:tab/>
        <w:t>E. Malé ryby taky ryby.</w:t>
      </w:r>
      <w:r w:rsidR="00543563">
        <w:t xml:space="preserve"> …</w:t>
      </w:r>
    </w:p>
    <w:p w:rsidR="00A54E20" w:rsidRDefault="00A54E20" w:rsidP="00F20F11">
      <w:pPr>
        <w:spacing w:line="240" w:lineRule="auto"/>
        <w:ind w:left="7864" w:firstLine="0"/>
        <w:contextualSpacing/>
        <w:jc w:val="left"/>
      </w:pPr>
    </w:p>
    <w:p w:rsidR="00A54E20" w:rsidRDefault="005A4ABD" w:rsidP="00F20F11">
      <w:pPr>
        <w:numPr>
          <w:ilvl w:val="0"/>
          <w:numId w:val="1"/>
        </w:numPr>
        <w:spacing w:line="240" w:lineRule="auto"/>
        <w:ind w:right="108" w:hanging="288"/>
        <w:contextualSpacing/>
      </w:pPr>
      <w:r>
        <w:t>Včera jsem se vrátil domů z dovolené.</w:t>
      </w:r>
      <w:r w:rsidR="00543563">
        <w:t xml:space="preserve"> …</w:t>
      </w:r>
      <w:r>
        <w:tab/>
        <w:t>F. Jirka je nejlepší brankář v lize.</w:t>
      </w:r>
      <w:r w:rsidR="00543563">
        <w:t xml:space="preserve"> …</w:t>
      </w:r>
    </w:p>
    <w:p w:rsidR="00A54E20" w:rsidRDefault="00A54E20" w:rsidP="00F20F11">
      <w:pPr>
        <w:spacing w:line="240" w:lineRule="auto"/>
        <w:ind w:left="8720" w:right="-72" w:firstLine="0"/>
        <w:contextualSpacing/>
        <w:jc w:val="left"/>
      </w:pPr>
    </w:p>
    <w:p w:rsidR="00C1116F" w:rsidRDefault="005A4ABD" w:rsidP="00F20F11">
      <w:pPr>
        <w:numPr>
          <w:ilvl w:val="0"/>
          <w:numId w:val="1"/>
        </w:numPr>
        <w:spacing w:line="240" w:lineRule="auto"/>
        <w:ind w:right="108" w:hanging="288"/>
        <w:contextualSpacing/>
      </w:pPr>
      <w:r>
        <w:t>Bratr Jirka se stal módním návrhářem.</w:t>
      </w:r>
      <w:r>
        <w:tab/>
      </w:r>
      <w:r w:rsidR="00543563">
        <w:t xml:space="preserve"> …  G. </w:t>
      </w:r>
      <w:r>
        <w:t>Chtěl bych s ním mluvit.</w:t>
      </w:r>
      <w:r w:rsidR="00543563">
        <w:t xml:space="preserve"> … </w:t>
      </w:r>
    </w:p>
    <w:p w:rsidR="00C1116F" w:rsidRDefault="00C1116F" w:rsidP="00F20F11">
      <w:pPr>
        <w:pStyle w:val="Odstavecseseznamem"/>
        <w:spacing w:line="240" w:lineRule="auto"/>
      </w:pPr>
    </w:p>
    <w:p w:rsidR="00A54E20" w:rsidRDefault="00F20F11" w:rsidP="00F20F11">
      <w:pPr>
        <w:spacing w:line="240" w:lineRule="auto"/>
        <w:ind w:left="0" w:right="108" w:firstLine="0"/>
        <w:contextualSpacing/>
      </w:pPr>
      <w:r>
        <w:t xml:space="preserve">    D.</w:t>
      </w:r>
      <w:r w:rsidR="00543563">
        <w:t xml:space="preserve">  </w:t>
      </w:r>
      <w:r>
        <w:t xml:space="preserve"> </w:t>
      </w:r>
      <w:r w:rsidR="005A4ABD">
        <w:t>Karel bude s tím výsledkem spokojený</w:t>
      </w:r>
      <w:r w:rsidR="00543563">
        <w:t xml:space="preserve">…   </w:t>
      </w:r>
      <w:r w:rsidR="005A4ABD">
        <w:tab/>
        <w:t>H. Tom byl strašně nachlazený.</w:t>
      </w:r>
      <w:r w:rsidR="00543563">
        <w:t xml:space="preserve"> …</w:t>
      </w:r>
    </w:p>
    <w:p w:rsidR="00A54E20" w:rsidRDefault="00A54E20" w:rsidP="00F20F11">
      <w:pPr>
        <w:spacing w:line="240" w:lineRule="auto"/>
        <w:ind w:left="4281" w:firstLine="0"/>
        <w:contextualSpacing/>
        <w:jc w:val="left"/>
      </w:pPr>
    </w:p>
    <w:p w:rsidR="00A54E20" w:rsidRDefault="00F20F11" w:rsidP="00F20F11">
      <w:pPr>
        <w:spacing w:line="240" w:lineRule="auto"/>
        <w:ind w:left="261"/>
        <w:contextualSpacing/>
      </w:pPr>
      <w:r>
        <w:t xml:space="preserve">b) Zvýrazněte </w:t>
      </w:r>
      <w:r w:rsidR="005A4ABD">
        <w:t>možnost, která obsah</w:t>
      </w:r>
      <w:r w:rsidR="005A4ABD">
        <w:t>uje přísudek slovesný složený.</w:t>
      </w:r>
    </w:p>
    <w:p w:rsidR="00A54E20" w:rsidRDefault="005A4ABD">
      <w:pPr>
        <w:numPr>
          <w:ilvl w:val="0"/>
          <w:numId w:val="2"/>
        </w:numPr>
        <w:spacing w:after="126"/>
        <w:ind w:hanging="245"/>
      </w:pPr>
      <w:r>
        <w:t xml:space="preserve">Určete, zda se jedná o podmět vyjádřený (V), nevyjádřený </w:t>
      </w:r>
      <w:r w:rsidR="00543563">
        <w:t>(N),</w:t>
      </w:r>
      <w:r>
        <w:tab/>
        <w:t>nebo všeobecný (VŠ).</w:t>
      </w:r>
    </w:p>
    <w:p w:rsidR="00A54E20" w:rsidRPr="00543563" w:rsidRDefault="005A4ABD">
      <w:pPr>
        <w:tabs>
          <w:tab w:val="center" w:pos="1378"/>
          <w:tab w:val="center" w:pos="4756"/>
          <w:tab w:val="right" w:pos="9346"/>
        </w:tabs>
        <w:spacing w:after="226"/>
        <w:ind w:left="0" w:right="-237" w:firstLine="0"/>
        <w:jc w:val="left"/>
        <w:rPr>
          <w:szCs w:val="24"/>
        </w:rPr>
      </w:pPr>
      <w:r>
        <w:rPr>
          <w:sz w:val="22"/>
        </w:rPr>
        <w:tab/>
      </w:r>
      <w:r w:rsidRPr="00543563">
        <w:rPr>
          <w:szCs w:val="24"/>
        </w:rPr>
        <w:t>a) Všichni chtěli vyhrát.</w:t>
      </w:r>
      <w:r w:rsidR="00543563" w:rsidRPr="00543563">
        <w:rPr>
          <w:szCs w:val="24"/>
        </w:rPr>
        <w:t xml:space="preserve"> …</w:t>
      </w:r>
      <w:r w:rsidRPr="00543563">
        <w:rPr>
          <w:szCs w:val="24"/>
        </w:rPr>
        <w:tab/>
        <w:t>b) V televizi dávají v úterý seriály.</w:t>
      </w:r>
      <w:r w:rsidR="00543563" w:rsidRPr="00543563">
        <w:rPr>
          <w:szCs w:val="24"/>
        </w:rPr>
        <w:t xml:space="preserve"> …</w:t>
      </w:r>
      <w:r w:rsidRPr="00543563">
        <w:rPr>
          <w:szCs w:val="24"/>
        </w:rPr>
        <w:t xml:space="preserve">c) Vrátili se v neděli. </w:t>
      </w:r>
      <w:r w:rsidR="00543563" w:rsidRPr="00543563">
        <w:rPr>
          <w:szCs w:val="24"/>
        </w:rPr>
        <w:t>…</w:t>
      </w:r>
    </w:p>
    <w:p w:rsidR="00A54E20" w:rsidRDefault="005A4ABD">
      <w:pPr>
        <w:numPr>
          <w:ilvl w:val="0"/>
          <w:numId w:val="2"/>
        </w:numPr>
        <w:ind w:hanging="245"/>
      </w:pPr>
      <w:r>
        <w:t>Určete, kterými větn</w:t>
      </w:r>
      <w:r w:rsidR="00543563">
        <w:t xml:space="preserve">ými </w:t>
      </w:r>
      <w:r w:rsidR="00066381">
        <w:t>členy</w:t>
      </w:r>
      <w:r w:rsidR="00543563">
        <w:t xml:space="preserve"> jsou zvýrazněná slova (zkratkou).</w:t>
      </w:r>
    </w:p>
    <w:tbl>
      <w:tblPr>
        <w:tblStyle w:val="TableGrid"/>
        <w:tblW w:w="8411" w:type="dxa"/>
        <w:tblInd w:w="259" w:type="dxa"/>
        <w:tblCellMar>
          <w:top w:w="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83"/>
        <w:gridCol w:w="3828"/>
      </w:tblGrid>
      <w:tr w:rsidR="00A54E20">
        <w:trPr>
          <w:trHeight w:val="1676"/>
        </w:trPr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</w:tcPr>
          <w:p w:rsidR="00A54E20" w:rsidRDefault="005A4ABD">
            <w:pPr>
              <w:spacing w:line="259" w:lineRule="auto"/>
              <w:ind w:left="0" w:firstLine="0"/>
              <w:jc w:val="left"/>
            </w:pPr>
            <w:r>
              <w:t xml:space="preserve">Přišel </w:t>
            </w:r>
            <w:r w:rsidRPr="00543563">
              <w:rPr>
                <w:b/>
              </w:rPr>
              <w:t>si zahrát</w:t>
            </w:r>
            <w:r>
              <w:t xml:space="preserve"> (</w:t>
            </w:r>
            <w:r>
              <w:rPr>
                <w:u w:val="single" w:color="000000"/>
              </w:rPr>
              <w:t>_</w:t>
            </w:r>
            <w:r>
              <w:t>) šachy.</w:t>
            </w:r>
          </w:p>
          <w:p w:rsidR="00A54E20" w:rsidRDefault="005A4ABD">
            <w:pPr>
              <w:spacing w:line="259" w:lineRule="auto"/>
              <w:ind w:left="0" w:firstLine="0"/>
              <w:jc w:val="left"/>
            </w:pPr>
            <w:r w:rsidRPr="006C0543">
              <w:rPr>
                <w:b/>
              </w:rPr>
              <w:t xml:space="preserve">Kvůli </w:t>
            </w:r>
            <w:r>
              <w:t xml:space="preserve">zlomené </w:t>
            </w:r>
            <w:r w:rsidRPr="006C0543">
              <w:rPr>
                <w:b/>
              </w:rPr>
              <w:t>ruce</w:t>
            </w:r>
            <w:r>
              <w:t xml:space="preserve"> (</w:t>
            </w:r>
            <w:r>
              <w:rPr>
                <w:u w:val="single" w:color="000000"/>
              </w:rPr>
              <w:t>__</w:t>
            </w:r>
            <w:r>
              <w:t>) netrénoval.</w:t>
            </w:r>
          </w:p>
          <w:p w:rsidR="00A54E20" w:rsidRPr="006C0543" w:rsidRDefault="005A4ABD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6C0543">
              <w:rPr>
                <w:szCs w:val="24"/>
              </w:rPr>
              <w:t xml:space="preserve">Přišel </w:t>
            </w:r>
            <w:r w:rsidRPr="006C0543">
              <w:rPr>
                <w:b/>
                <w:szCs w:val="24"/>
              </w:rPr>
              <w:t>zcela</w:t>
            </w:r>
            <w:r w:rsidRPr="006C0543">
              <w:rPr>
                <w:szCs w:val="24"/>
              </w:rPr>
              <w:t xml:space="preserve"> (</w:t>
            </w:r>
            <w:r w:rsidRPr="006C0543">
              <w:rPr>
                <w:szCs w:val="24"/>
                <w:u w:val="single" w:color="000000"/>
              </w:rPr>
              <w:t>_</w:t>
            </w:r>
            <w:r w:rsidRPr="006C0543">
              <w:rPr>
                <w:szCs w:val="24"/>
              </w:rPr>
              <w:t>) nepřipravený.</w:t>
            </w:r>
          </w:p>
          <w:p w:rsidR="00A54E20" w:rsidRDefault="005A4ABD">
            <w:pPr>
              <w:spacing w:line="259" w:lineRule="auto"/>
              <w:ind w:left="0" w:firstLine="0"/>
              <w:jc w:val="left"/>
            </w:pPr>
            <w:r w:rsidRPr="006C0543">
              <w:rPr>
                <w:b/>
              </w:rPr>
              <w:t>I přes</w:t>
            </w:r>
            <w:r>
              <w:t xml:space="preserve"> prvotní </w:t>
            </w:r>
            <w:r w:rsidRPr="006C0543">
              <w:rPr>
                <w:b/>
              </w:rPr>
              <w:t>nezdary</w:t>
            </w:r>
            <w:r>
              <w:t xml:space="preserve"> (</w:t>
            </w:r>
            <w:r>
              <w:rPr>
                <w:u w:val="single" w:color="000000"/>
              </w:rPr>
              <w:t>_</w:t>
            </w:r>
            <w:r>
              <w:t>) zvítězil.</w:t>
            </w:r>
          </w:p>
          <w:p w:rsidR="00A54E20" w:rsidRDefault="005A4ABD">
            <w:pPr>
              <w:spacing w:line="259" w:lineRule="auto"/>
              <w:ind w:left="0" w:firstLine="0"/>
              <w:jc w:val="left"/>
            </w:pPr>
            <w:r w:rsidRPr="006C0543">
              <w:rPr>
                <w:b/>
              </w:rPr>
              <w:t>Za horka</w:t>
            </w:r>
            <w:r>
              <w:t xml:space="preserve"> (</w:t>
            </w:r>
            <w:r w:rsidR="006C0543">
              <w:rPr>
                <w:u w:val="single" w:color="000000"/>
              </w:rPr>
              <w:t>_</w:t>
            </w:r>
            <w:r>
              <w:t>) musíme hodně pít.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A54E20" w:rsidRDefault="005A4ABD">
            <w:pPr>
              <w:spacing w:line="259" w:lineRule="auto"/>
              <w:ind w:left="22" w:firstLine="0"/>
            </w:pPr>
            <w:r>
              <w:t xml:space="preserve">Jeho touha </w:t>
            </w:r>
            <w:r w:rsidRPr="006C0543">
              <w:rPr>
                <w:b/>
              </w:rPr>
              <w:t>vyhrát</w:t>
            </w:r>
            <w:r>
              <w:t xml:space="preserve"> (</w:t>
            </w:r>
            <w:r>
              <w:rPr>
                <w:u w:val="single" w:color="000000"/>
              </w:rPr>
              <w:t>_</w:t>
            </w:r>
            <w:r>
              <w:t>) byla obrovská.</w:t>
            </w:r>
          </w:p>
          <w:p w:rsidR="00A54E20" w:rsidRDefault="005A4ABD">
            <w:pPr>
              <w:spacing w:line="216" w:lineRule="auto"/>
              <w:ind w:left="22" w:firstLine="0"/>
              <w:jc w:val="left"/>
            </w:pPr>
            <w:r>
              <w:t xml:space="preserve">Je dobré </w:t>
            </w:r>
            <w:r w:rsidRPr="006C0543">
              <w:rPr>
                <w:b/>
              </w:rPr>
              <w:t>dorozumět se</w:t>
            </w:r>
            <w:r>
              <w:t xml:space="preserve"> (</w:t>
            </w:r>
            <w:r>
              <w:rPr>
                <w:u w:val="single" w:color="000000"/>
              </w:rPr>
              <w:t>_</w:t>
            </w:r>
            <w:r>
              <w:t xml:space="preserve">) anglicky. Chtěl </w:t>
            </w:r>
            <w:r w:rsidRPr="006C0543">
              <w:rPr>
                <w:b/>
              </w:rPr>
              <w:t>hrát</w:t>
            </w:r>
            <w:r>
              <w:t xml:space="preserve"> (</w:t>
            </w:r>
            <w:r>
              <w:rPr>
                <w:u w:val="single" w:color="000000"/>
              </w:rPr>
              <w:t>_</w:t>
            </w:r>
            <w:r>
              <w:t>) dob</w:t>
            </w:r>
            <w:r>
              <w:t>ře šachy.</w:t>
            </w:r>
          </w:p>
          <w:p w:rsidR="00A54E20" w:rsidRDefault="005A4ABD">
            <w:pPr>
              <w:spacing w:line="259" w:lineRule="auto"/>
              <w:ind w:left="29" w:firstLine="0"/>
            </w:pPr>
            <w:r>
              <w:t xml:space="preserve">Přál si </w:t>
            </w:r>
            <w:r w:rsidRPr="006C0543">
              <w:rPr>
                <w:b/>
              </w:rPr>
              <w:t>zúčastnit se</w:t>
            </w:r>
            <w:r>
              <w:t xml:space="preserve"> (</w:t>
            </w:r>
            <w:r>
              <w:rPr>
                <w:u w:val="single" w:color="000000"/>
              </w:rPr>
              <w:t>_</w:t>
            </w:r>
            <w:r>
              <w:t>) toho závodu.</w:t>
            </w:r>
          </w:p>
          <w:p w:rsidR="00A54E20" w:rsidRDefault="005A4ABD" w:rsidP="006C0543">
            <w:pPr>
              <w:tabs>
                <w:tab w:val="center" w:pos="3202"/>
              </w:tabs>
              <w:spacing w:line="259" w:lineRule="auto"/>
              <w:ind w:left="0" w:firstLine="0"/>
              <w:jc w:val="left"/>
            </w:pPr>
            <w:r>
              <w:t xml:space="preserve">Viděl jsem Jirku </w:t>
            </w:r>
            <w:r w:rsidRPr="006C0543">
              <w:rPr>
                <w:b/>
              </w:rPr>
              <w:t>odcházet</w:t>
            </w:r>
            <w:r>
              <w:t xml:space="preserve"> (</w:t>
            </w:r>
            <w:r w:rsidR="006C0543">
              <w:rPr>
                <w:noProof/>
              </w:rPr>
              <w:t>_)</w:t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353843C0" wp14:editId="4A8BFD2F">
                  <wp:extent cx="18274" cy="22841"/>
                  <wp:effectExtent l="0" t="0" r="0" b="0"/>
                  <wp:docPr id="2535" name="Picture 25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5" name="Picture 253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74" cy="22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0543" w:rsidRDefault="005A4ABD" w:rsidP="006C0543">
      <w:pPr>
        <w:numPr>
          <w:ilvl w:val="0"/>
          <w:numId w:val="2"/>
        </w:numPr>
        <w:ind w:hanging="245"/>
      </w:pPr>
      <w:r>
        <w:t xml:space="preserve">Určete druh přívlastku a </w:t>
      </w:r>
      <w:r w:rsidR="006C0543">
        <w:t>převeďte</w:t>
      </w:r>
      <w:r>
        <w:t xml:space="preserve"> přívlast</w:t>
      </w:r>
      <w:r w:rsidR="006C0543">
        <w:t>ek shodní' na neshodný a naopak.</w:t>
      </w:r>
    </w:p>
    <w:p w:rsidR="006C0543" w:rsidRDefault="006C0543" w:rsidP="006C0543">
      <w:pPr>
        <w:ind w:left="281" w:firstLine="0"/>
      </w:pPr>
      <w:r>
        <w:t xml:space="preserve">severní vítr                                   </w:t>
      </w:r>
    </w:p>
    <w:p w:rsidR="00F20F11" w:rsidRDefault="006C0543" w:rsidP="00F20F11">
      <w:pPr>
        <w:spacing w:line="240" w:lineRule="auto"/>
        <w:ind w:left="39" w:right="-238" w:hanging="11"/>
        <w:jc w:val="left"/>
      </w:pPr>
      <w:r>
        <w:t xml:space="preserve">    věci ze školy</w:t>
      </w:r>
    </w:p>
    <w:p w:rsidR="00F20F11" w:rsidRDefault="00F20F11" w:rsidP="00F20F11">
      <w:pPr>
        <w:spacing w:line="240" w:lineRule="auto"/>
        <w:ind w:left="39" w:right="-238" w:hanging="11"/>
        <w:jc w:val="left"/>
      </w:pPr>
    </w:p>
    <w:p w:rsidR="00A54E20" w:rsidRDefault="006C0543" w:rsidP="00F20F11">
      <w:pPr>
        <w:spacing w:line="240" w:lineRule="auto"/>
        <w:ind w:left="39" w:right="-238" w:hanging="11"/>
        <w:jc w:val="left"/>
      </w:pPr>
      <w:r>
        <w:t xml:space="preserve"> 5.  Zvýrazněte</w:t>
      </w:r>
      <w:r w:rsidR="005A4ABD">
        <w:t xml:space="preserve"> možnosti obsahující doplňky.</w:t>
      </w:r>
    </w:p>
    <w:p w:rsidR="00A54E20" w:rsidRDefault="005A4ABD">
      <w:pPr>
        <w:spacing w:after="311"/>
        <w:ind w:left="261"/>
      </w:pPr>
      <w:r>
        <w:t>a) Ivo se živí jako lékař. b) Ivo se stal lékařem. c) Ivo se cítí unavený. d) Ivo je unavený.</w:t>
      </w:r>
    </w:p>
    <w:p w:rsidR="00A54E20" w:rsidRDefault="005A4ABD" w:rsidP="006C0543">
      <w:pPr>
        <w:pStyle w:val="Odstavecseseznamem"/>
        <w:numPr>
          <w:ilvl w:val="0"/>
          <w:numId w:val="6"/>
        </w:numPr>
        <w:spacing w:after="101"/>
      </w:pPr>
      <w:r>
        <w:t xml:space="preserve">Podtrhněte přístavek (PŘÍ), volný přívlastek (VoPk), oslovení (O), citoslovce (C), vsuvku (V) a samostatný větný člen (SVČ). Rozlište je, pište na </w:t>
      </w:r>
      <w:r w:rsidR="00C1116F">
        <w:t>linky</w:t>
      </w:r>
      <w:r>
        <w:t xml:space="preserve">. Doplňte </w:t>
      </w:r>
      <w:r>
        <w:t>čárky.</w:t>
      </w:r>
    </w:p>
    <w:p w:rsidR="00A54E20" w:rsidRDefault="005A4ABD" w:rsidP="00C1116F">
      <w:pPr>
        <w:spacing w:line="362" w:lineRule="auto"/>
        <w:ind w:left="261" w:right="1353"/>
      </w:pPr>
      <w:r>
        <w:t xml:space="preserve">Jirka ten se rodiče nazlobil. </w:t>
      </w:r>
      <w:r w:rsidR="00C1116F">
        <w:rPr>
          <w:noProof/>
        </w:rPr>
        <w:t xml:space="preserve">… </w:t>
      </w:r>
      <w:r>
        <w:t>Pavel</w:t>
      </w:r>
      <w:r w:rsidR="00C1116F">
        <w:t xml:space="preserve"> zdá se mi bere školu na lehkou </w:t>
      </w:r>
      <w:r>
        <w:t>váhu.</w:t>
      </w:r>
      <w:r w:rsidR="00C1116F">
        <w:t xml:space="preserve"> </w:t>
      </w:r>
      <w:r w:rsidRPr="00066381">
        <w:t>Karlova</w:t>
      </w:r>
      <w:r>
        <w:t xml:space="preserve"> univerzita založená r. 1348 nese jméno svého zakladatele</w:t>
      </w:r>
      <w:r w:rsidR="00C1116F">
        <w:t>….</w:t>
      </w:r>
      <w:r>
        <w:t xml:space="preserve"> Jan Lucemburský král cizinec zemřel v bitvě u Kresčaku. </w:t>
      </w:r>
      <w:r w:rsidR="00C1116F">
        <w:rPr>
          <w:noProof/>
        </w:rPr>
        <w:t>…</w:t>
      </w:r>
    </w:p>
    <w:p w:rsidR="00A54E20" w:rsidRDefault="00C1116F">
      <w:pPr>
        <w:tabs>
          <w:tab w:val="center" w:pos="1007"/>
          <w:tab w:val="center" w:pos="3792"/>
        </w:tabs>
        <w:ind w:left="0" w:firstLine="0"/>
        <w:jc w:val="left"/>
      </w:pPr>
      <w:r>
        <w:t xml:space="preserve">    </w:t>
      </w:r>
      <w:r w:rsidR="005A4ABD">
        <w:tab/>
      </w:r>
      <w:r>
        <w:t xml:space="preserve">Evo </w:t>
      </w:r>
      <w:r w:rsidR="005A4ABD">
        <w:t>pojď domů.</w:t>
      </w:r>
      <w:r>
        <w:t xml:space="preserve"> …</w:t>
      </w:r>
      <w:r w:rsidR="005A4ABD">
        <w:tab/>
        <w:t xml:space="preserve">Brr to je ale zima. </w:t>
      </w:r>
      <w:r>
        <w:rPr>
          <w:noProof/>
        </w:rPr>
        <w:t xml:space="preserve"> …</w:t>
      </w:r>
    </w:p>
    <w:p w:rsidR="00A54E20" w:rsidRDefault="00A54E20">
      <w:pPr>
        <w:spacing w:after="286" w:line="259" w:lineRule="auto"/>
        <w:ind w:left="1827" w:right="4101" w:firstLine="0"/>
        <w:jc w:val="left"/>
      </w:pPr>
    </w:p>
    <w:p w:rsidR="00A54E20" w:rsidRPr="00F20F11" w:rsidRDefault="00C1116F" w:rsidP="00C1116F">
      <w:pPr>
        <w:pStyle w:val="Odstavecseseznamem"/>
        <w:numPr>
          <w:ilvl w:val="0"/>
          <w:numId w:val="6"/>
        </w:numPr>
        <w:rPr>
          <w:szCs w:val="24"/>
        </w:rPr>
      </w:pPr>
      <w:r>
        <w:t xml:space="preserve"> </w:t>
      </w:r>
      <w:r w:rsidR="005A4ABD" w:rsidRPr="00F20F11">
        <w:rPr>
          <w:szCs w:val="24"/>
        </w:rPr>
        <w:t xml:space="preserve">Určete významový poměr mezi několikanásobnými větnými členy. Doplňte </w:t>
      </w:r>
      <w:r w:rsidRPr="00F20F11">
        <w:rPr>
          <w:szCs w:val="24"/>
        </w:rPr>
        <w:t>čárky</w:t>
      </w:r>
      <w:r w:rsidR="005A4ABD" w:rsidRPr="00F20F11">
        <w:rPr>
          <w:szCs w:val="24"/>
        </w:rPr>
        <w:t>.</w:t>
      </w:r>
    </w:p>
    <w:tbl>
      <w:tblPr>
        <w:tblStyle w:val="TableGrid"/>
        <w:tblW w:w="6662" w:type="dxa"/>
        <w:tblInd w:w="259" w:type="dxa"/>
        <w:tblCellMar>
          <w:top w:w="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14"/>
        <w:gridCol w:w="2748"/>
      </w:tblGrid>
      <w:tr w:rsidR="00A54E20" w:rsidRPr="00F20F11">
        <w:trPr>
          <w:trHeight w:val="971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A54E20" w:rsidRPr="00F20F11" w:rsidRDefault="005A4ABD">
            <w:pPr>
              <w:numPr>
                <w:ilvl w:val="0"/>
                <w:numId w:val="4"/>
              </w:numPr>
              <w:spacing w:after="93" w:line="259" w:lineRule="auto"/>
              <w:ind w:hanging="252"/>
              <w:jc w:val="left"/>
              <w:rPr>
                <w:szCs w:val="24"/>
              </w:rPr>
            </w:pPr>
            <w:r w:rsidRPr="00F20F11">
              <w:rPr>
                <w:szCs w:val="24"/>
              </w:rPr>
              <w:t>v</w:t>
            </w:r>
            <w:r w:rsidRPr="00F20F11">
              <w:rPr>
                <w:szCs w:val="24"/>
              </w:rPr>
              <w:t xml:space="preserve"> Praze ne však v</w:t>
            </w:r>
            <w:r w:rsidR="00C1116F" w:rsidRPr="00F20F11">
              <w:rPr>
                <w:szCs w:val="24"/>
              </w:rPr>
              <w:t> </w:t>
            </w:r>
            <w:r w:rsidRPr="00F20F11">
              <w:rPr>
                <w:szCs w:val="24"/>
              </w:rPr>
              <w:t>Brně</w:t>
            </w:r>
            <w:r w:rsidR="00C1116F" w:rsidRPr="00F20F11">
              <w:rPr>
                <w:szCs w:val="24"/>
              </w:rPr>
              <w:t xml:space="preserve"> ...</w:t>
            </w:r>
          </w:p>
          <w:p w:rsidR="00A54E20" w:rsidRPr="00F20F11" w:rsidRDefault="00C1116F">
            <w:pPr>
              <w:numPr>
                <w:ilvl w:val="0"/>
                <w:numId w:val="4"/>
              </w:numPr>
              <w:spacing w:after="81" w:line="259" w:lineRule="auto"/>
              <w:ind w:hanging="252"/>
              <w:jc w:val="left"/>
              <w:rPr>
                <w:szCs w:val="24"/>
              </w:rPr>
            </w:pPr>
            <w:r w:rsidRPr="00F20F11">
              <w:rPr>
                <w:szCs w:val="24"/>
              </w:rPr>
              <w:t>česky ale i rusky  …</w:t>
            </w:r>
          </w:p>
          <w:p w:rsidR="00A54E20" w:rsidRPr="00F20F11" w:rsidRDefault="005A4ABD" w:rsidP="00C1116F">
            <w:pPr>
              <w:numPr>
                <w:ilvl w:val="0"/>
                <w:numId w:val="4"/>
              </w:numPr>
              <w:spacing w:line="259" w:lineRule="auto"/>
              <w:ind w:hanging="252"/>
              <w:jc w:val="left"/>
              <w:rPr>
                <w:szCs w:val="24"/>
              </w:rPr>
            </w:pPr>
            <w:r w:rsidRPr="00F20F11">
              <w:rPr>
                <w:szCs w:val="24"/>
              </w:rPr>
              <w:t xml:space="preserve">ani Petr ani Pavel </w:t>
            </w:r>
            <w:r w:rsidR="00C1116F" w:rsidRPr="00F20F11">
              <w:rPr>
                <w:noProof/>
                <w:szCs w:val="24"/>
              </w:rPr>
              <w:t>…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A54E20" w:rsidRPr="00F20F11" w:rsidRDefault="005A4ABD">
            <w:pPr>
              <w:numPr>
                <w:ilvl w:val="0"/>
                <w:numId w:val="5"/>
              </w:numPr>
              <w:spacing w:after="96" w:line="259" w:lineRule="auto"/>
              <w:ind w:hanging="245"/>
              <w:jc w:val="left"/>
              <w:rPr>
                <w:szCs w:val="24"/>
              </w:rPr>
            </w:pPr>
            <w:r w:rsidRPr="00F20F11">
              <w:rPr>
                <w:szCs w:val="24"/>
              </w:rPr>
              <w:t>t</w:t>
            </w:r>
            <w:r w:rsidRPr="00F20F11">
              <w:rPr>
                <w:szCs w:val="24"/>
              </w:rPr>
              <w:t>y a já</w:t>
            </w:r>
            <w:r w:rsidR="00C1116F" w:rsidRPr="00F20F11">
              <w:rPr>
                <w:szCs w:val="24"/>
              </w:rPr>
              <w:t xml:space="preserve"> ...</w:t>
            </w:r>
          </w:p>
          <w:p w:rsidR="00A54E20" w:rsidRPr="00F20F11" w:rsidRDefault="00F20F11">
            <w:pPr>
              <w:numPr>
                <w:ilvl w:val="0"/>
                <w:numId w:val="5"/>
              </w:numPr>
              <w:spacing w:after="68" w:line="259" w:lineRule="auto"/>
              <w:ind w:hanging="245"/>
              <w:jc w:val="left"/>
              <w:rPr>
                <w:szCs w:val="24"/>
              </w:rPr>
            </w:pPr>
            <w:r>
              <w:rPr>
                <w:szCs w:val="24"/>
              </w:rPr>
              <w:t>zlý tudíž neoblíbený …</w:t>
            </w:r>
          </w:p>
          <w:p w:rsidR="00A54E20" w:rsidRPr="00F20F11" w:rsidRDefault="00C1116F" w:rsidP="00C1116F">
            <w:pPr>
              <w:numPr>
                <w:ilvl w:val="0"/>
                <w:numId w:val="5"/>
              </w:numPr>
              <w:spacing w:line="259" w:lineRule="auto"/>
              <w:ind w:hanging="245"/>
              <w:jc w:val="left"/>
              <w:rPr>
                <w:szCs w:val="24"/>
              </w:rPr>
            </w:pPr>
            <w:r w:rsidRPr="00F20F11">
              <w:rPr>
                <w:szCs w:val="24"/>
              </w:rPr>
              <w:t>nejen hloupý ale i zlý …</w:t>
            </w:r>
          </w:p>
        </w:tc>
        <w:bookmarkStart w:id="0" w:name="_GoBack"/>
        <w:bookmarkEnd w:id="0"/>
      </w:tr>
    </w:tbl>
    <w:p w:rsidR="005A4ABD" w:rsidRPr="00F20F11" w:rsidRDefault="005A4ABD">
      <w:pPr>
        <w:rPr>
          <w:szCs w:val="24"/>
        </w:rPr>
      </w:pPr>
    </w:p>
    <w:sectPr w:rsidR="005A4ABD" w:rsidRPr="00F20F11">
      <w:pgSz w:w="11900" w:h="16820"/>
      <w:pgMar w:top="1440" w:right="1525" w:bottom="1201" w:left="12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6"/>
    <w:multiLevelType w:val="hybridMultilevel"/>
    <w:tmpl w:val="79F42908"/>
    <w:lvl w:ilvl="0" w:tplc="7EF85162">
      <w:start w:val="7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8047A2">
      <w:start w:val="1"/>
      <w:numFmt w:val="lowerLetter"/>
      <w:lvlText w:val="%2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F6AAA6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94831E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305436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64FA2A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EE2BC6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884F68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B829B0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126B6F"/>
    <w:multiLevelType w:val="hybridMultilevel"/>
    <w:tmpl w:val="81484380"/>
    <w:lvl w:ilvl="0" w:tplc="EF32EEF0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30DC1C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EAC7D6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328DAE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F6E1CA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DC7350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10DA96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F4272A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2A8080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BD0161"/>
    <w:multiLevelType w:val="hybridMultilevel"/>
    <w:tmpl w:val="34842174"/>
    <w:lvl w:ilvl="0" w:tplc="B1FA419A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3C0EC0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38064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A291FC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5E653C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94A7CE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BC98FE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62712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627EDA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0D1077A"/>
    <w:multiLevelType w:val="hybridMultilevel"/>
    <w:tmpl w:val="BEDCB088"/>
    <w:lvl w:ilvl="0" w:tplc="784C7180">
      <w:start w:val="6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9" w:hanging="360"/>
      </w:pPr>
    </w:lvl>
    <w:lvl w:ilvl="2" w:tplc="0405001B" w:tentative="1">
      <w:start w:val="1"/>
      <w:numFmt w:val="lowerRoman"/>
      <w:lvlText w:val="%3."/>
      <w:lvlJc w:val="right"/>
      <w:pPr>
        <w:ind w:left="1879" w:hanging="180"/>
      </w:pPr>
    </w:lvl>
    <w:lvl w:ilvl="3" w:tplc="0405000F" w:tentative="1">
      <w:start w:val="1"/>
      <w:numFmt w:val="decimal"/>
      <w:lvlText w:val="%4."/>
      <w:lvlJc w:val="left"/>
      <w:pPr>
        <w:ind w:left="2599" w:hanging="360"/>
      </w:pPr>
    </w:lvl>
    <w:lvl w:ilvl="4" w:tplc="04050019" w:tentative="1">
      <w:start w:val="1"/>
      <w:numFmt w:val="lowerLetter"/>
      <w:lvlText w:val="%5."/>
      <w:lvlJc w:val="left"/>
      <w:pPr>
        <w:ind w:left="3319" w:hanging="360"/>
      </w:pPr>
    </w:lvl>
    <w:lvl w:ilvl="5" w:tplc="0405001B" w:tentative="1">
      <w:start w:val="1"/>
      <w:numFmt w:val="lowerRoman"/>
      <w:lvlText w:val="%6."/>
      <w:lvlJc w:val="right"/>
      <w:pPr>
        <w:ind w:left="4039" w:hanging="180"/>
      </w:pPr>
    </w:lvl>
    <w:lvl w:ilvl="6" w:tplc="0405000F" w:tentative="1">
      <w:start w:val="1"/>
      <w:numFmt w:val="decimal"/>
      <w:lvlText w:val="%7."/>
      <w:lvlJc w:val="left"/>
      <w:pPr>
        <w:ind w:left="4759" w:hanging="360"/>
      </w:pPr>
    </w:lvl>
    <w:lvl w:ilvl="7" w:tplc="04050019" w:tentative="1">
      <w:start w:val="1"/>
      <w:numFmt w:val="lowerLetter"/>
      <w:lvlText w:val="%8."/>
      <w:lvlJc w:val="left"/>
      <w:pPr>
        <w:ind w:left="5479" w:hanging="360"/>
      </w:pPr>
    </w:lvl>
    <w:lvl w:ilvl="8" w:tplc="0405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4" w15:restartNumberingAfterBreak="0">
    <w:nsid w:val="743273D5"/>
    <w:multiLevelType w:val="hybridMultilevel"/>
    <w:tmpl w:val="F40AC280"/>
    <w:lvl w:ilvl="0" w:tplc="5332F96A">
      <w:start w:val="4"/>
      <w:numFmt w:val="lowerLetter"/>
      <w:lvlText w:val="%1)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88BE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E256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E61C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8E92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7225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38E4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70B4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7C73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691584B"/>
    <w:multiLevelType w:val="hybridMultilevel"/>
    <w:tmpl w:val="D72C5020"/>
    <w:lvl w:ilvl="0" w:tplc="5DCCD454">
      <w:start w:val="1"/>
      <w:numFmt w:val="upperLetter"/>
      <w:lvlText w:val="%1."/>
      <w:lvlJc w:val="left"/>
      <w:pPr>
        <w:ind w:left="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FA7DC2">
      <w:start w:val="1"/>
      <w:numFmt w:val="lowerLetter"/>
      <w:lvlText w:val="%2"/>
      <w:lvlJc w:val="left"/>
      <w:pPr>
        <w:ind w:left="1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DE3852">
      <w:start w:val="1"/>
      <w:numFmt w:val="lowerRoman"/>
      <w:lvlText w:val="%3"/>
      <w:lvlJc w:val="left"/>
      <w:pPr>
        <w:ind w:left="2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A24E8E">
      <w:start w:val="1"/>
      <w:numFmt w:val="decimal"/>
      <w:lvlText w:val="%4"/>
      <w:lvlJc w:val="left"/>
      <w:pPr>
        <w:ind w:left="2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125968">
      <w:start w:val="1"/>
      <w:numFmt w:val="lowerLetter"/>
      <w:lvlText w:val="%5"/>
      <w:lvlJc w:val="left"/>
      <w:pPr>
        <w:ind w:left="3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1C98F8">
      <w:start w:val="1"/>
      <w:numFmt w:val="lowerRoman"/>
      <w:lvlText w:val="%6"/>
      <w:lvlJc w:val="left"/>
      <w:pPr>
        <w:ind w:left="4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4E5574">
      <w:start w:val="1"/>
      <w:numFmt w:val="decimal"/>
      <w:lvlText w:val="%7"/>
      <w:lvlJc w:val="left"/>
      <w:pPr>
        <w:ind w:left="4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029EA4">
      <w:start w:val="1"/>
      <w:numFmt w:val="lowerLetter"/>
      <w:lvlText w:val="%8"/>
      <w:lvlJc w:val="left"/>
      <w:pPr>
        <w:ind w:left="5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DE480C">
      <w:start w:val="1"/>
      <w:numFmt w:val="lowerRoman"/>
      <w:lvlText w:val="%9"/>
      <w:lvlJc w:val="left"/>
      <w:pPr>
        <w:ind w:left="6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E20"/>
    <w:rsid w:val="00066381"/>
    <w:rsid w:val="00543563"/>
    <w:rsid w:val="005A4ABD"/>
    <w:rsid w:val="006C0543"/>
    <w:rsid w:val="00A54E20"/>
    <w:rsid w:val="00C1116F"/>
    <w:rsid w:val="00F2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CEEC8"/>
  <w15:docId w15:val="{CC7C142F-AB55-444F-BF96-83350992E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65" w:lineRule="auto"/>
      <w:ind w:left="8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04"/>
      <w:ind w:left="180"/>
      <w:jc w:val="center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6C0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spravni-km224-20210326101906</vt:lpstr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spravni-km224-20210326101906</dc:title>
  <dc:subject/>
  <dc:creator>Učitel</dc:creator>
  <cp:keywords/>
  <cp:lastModifiedBy>Učitel</cp:lastModifiedBy>
  <cp:revision>3</cp:revision>
  <dcterms:created xsi:type="dcterms:W3CDTF">2021-04-05T15:19:00Z</dcterms:created>
  <dcterms:modified xsi:type="dcterms:W3CDTF">2021-04-05T15:21:00Z</dcterms:modified>
</cp:coreProperties>
</file>