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74F56D4A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8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8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4324350</wp:posOffset>
            </wp:positionH>
            <wp:positionV relativeFrom="paragraph">
              <wp:posOffset>8890</wp:posOffset>
            </wp:positionV>
            <wp:extent cx="1052195" cy="1102360"/>
            <wp:effectExtent l="0" t="0" r="0" b="0"/>
            <wp:wrapNone/>
            <wp:docPr id="2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3. 5. - 7. 5. (30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Spacing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5D3866D4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14" stroked="t" style="position:absolute" wp14:anchorId="5D3866D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zaslat na </w:t>
      </w:r>
      <w:r>
        <w:rPr>
          <w:b/>
        </w:rPr>
        <w:t>ondrej.dostal@mzs-vb.cz</w:t>
      </w:r>
      <w:r>
        <w:rPr/>
        <w:t xml:space="preserve"> vždy do následujícího pátku pátku do 13.00. Pokud máte možnost tisknout – vytiskni a vyplň – pokud nelze tisknout – opsat do sešitu.</w:t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8,30 – 9.00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7,40 – 8,10</w:t>
      </w:r>
    </w:p>
    <w:p>
      <w:pPr>
        <w:pStyle w:val="Normal"/>
        <w:rPr/>
      </w:pPr>
      <w:r>
        <w:rPr>
          <w:b/>
        </w:rPr>
        <w:t>Dobrý den,</w:t>
      </w:r>
    </w:p>
    <w:p>
      <w:pPr>
        <w:pStyle w:val="Normal"/>
        <w:rPr/>
      </w:pPr>
      <w:r>
        <w:rPr/>
        <w:t xml:space="preserve">Hodiny v tomto týdnu budou věnovány </w:t>
      </w:r>
      <w:r>
        <w:rPr>
          <w:b/>
          <w:u w:val="single"/>
        </w:rPr>
        <w:t>problematice budoucího času</w:t>
      </w:r>
      <w:r>
        <w:rPr/>
        <w:t>. Ve středu budeš URČITĚ potřebovat učebnici na čtení!</w:t>
      </w:r>
    </w:p>
    <w:p>
      <w:pPr>
        <w:pStyle w:val="Normal"/>
        <w:rPr>
          <w:b/>
          <w:b/>
        </w:rPr>
      </w:pPr>
      <w:r>
        <w:rPr>
          <w:b/>
        </w:rPr>
        <w:t>Níže uvedená cvičení vytiskni, vyplň a nalep do sešitu pod nadpis BUDOUCÍ ČAS. TO PLATÍ PRO VŠECHNY!</w:t>
      </w:r>
    </w:p>
    <w:p>
      <w:pPr>
        <w:pStyle w:val="ListParagraph"/>
        <w:numPr>
          <w:ilvl w:val="0"/>
          <w:numId w:val="2"/>
        </w:numPr>
        <w:rPr>
          <w:b/>
          <w:b/>
          <w:sz w:val="28"/>
        </w:rPr>
      </w:pPr>
      <w: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-96520</wp:posOffset>
            </wp:positionH>
            <wp:positionV relativeFrom="paragraph">
              <wp:posOffset>364490</wp:posOffset>
            </wp:positionV>
            <wp:extent cx="6454140" cy="4518660"/>
            <wp:effectExtent l="0" t="0" r="0" b="0"/>
            <wp:wrapNone/>
            <wp:docPr id="4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D</w:t>
      </w:r>
      <w:r>
        <w:rPr>
          <w:b/>
          <w:sz w:val="28"/>
        </w:rPr>
        <w:t>oplň do cvičení příslušné vyjádření budocnosti. (will, GOING TO)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>2) Doplň do vět správě vazbu GOING TO a dokonči poté celou větu.</w:t>
      </w:r>
      <w:bookmarkStart w:id="0" w:name="_GoBack"/>
      <w:bookmarkEnd w:id="0"/>
    </w:p>
    <w:p>
      <w:pPr>
        <w:pStyle w:val="Normal"/>
        <w:rPr>
          <w:b/>
          <w:b/>
          <w:u w:val="single"/>
        </w:rPr>
      </w:pPr>
      <w:r>
        <w:drawing>
          <wp:anchor behindDoc="0" distT="0" distB="0" distL="0" distR="114300" simplePos="0" locked="0" layoutInCell="0" allowOverlap="1" relativeHeight="6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6457950" cy="3846830"/>
            <wp:effectExtent l="0" t="0" r="0" b="0"/>
            <wp:wrapSquare wrapText="bothSides"/>
            <wp:docPr id="5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br/>
      </w:r>
    </w:p>
    <w:p>
      <w:pPr>
        <w:pStyle w:val="Normal"/>
        <w:rPr>
          <w:sz w:val="28"/>
          <w:u w:val="single"/>
        </w:rPr>
      </w:pPr>
      <w:r>
        <w:rPr>
          <w:b/>
          <w:sz w:val="28"/>
          <w:u w:val="single"/>
        </w:rPr>
        <w:t xml:space="preserve">Pro žáky bez připojení -  VYSVĚTLENÍ </w:t>
      </w:r>
      <w:r>
        <w:rPr>
          <w:sz w:val="28"/>
          <w:u w:val="single"/>
        </w:rPr>
        <w:t>tvorby a použití budoucího času.</w:t>
      </w:r>
    </w:p>
    <w:p>
      <w:pPr>
        <w:pStyle w:val="NoSpacing"/>
        <w:rPr/>
      </w:pPr>
      <w:r>
        <w:rPr/>
        <w:t>V AJ se vyjádření budoucího času používá několik způsobů. Hlavními dvěma jsou :</w:t>
      </w:r>
    </w:p>
    <w:p>
      <w:pPr>
        <w:pStyle w:val="NoSpacing"/>
        <w:rPr/>
      </w:pPr>
      <w:r>
        <w:rPr/>
      </w:r>
    </w:p>
    <w:p>
      <w:pPr>
        <w:pStyle w:val="NoSpacing"/>
        <w:numPr>
          <w:ilvl w:val="0"/>
          <w:numId w:val="1"/>
        </w:numPr>
        <w:rPr/>
      </w:pPr>
      <w:r>
        <w:rPr/>
        <w:t>Pomocí WILL – použiješ, když :</w:t>
      </w:r>
    </w:p>
    <w:p>
      <w:pPr>
        <w:pStyle w:val="NoSpacing"/>
        <w:numPr>
          <w:ilvl w:val="1"/>
          <w:numId w:val="1"/>
        </w:numPr>
        <w:rPr/>
      </w:pPr>
      <w:r>
        <w:rPr>
          <w:b/>
        </w:rPr>
        <w:t>Se rozhodneš teď</w:t>
      </w:r>
      <w:r>
        <w:rPr/>
        <w:t>, bez předešlého přemýšlení</w:t>
      </w:r>
    </w:p>
    <w:p>
      <w:pPr>
        <w:pStyle w:val="NoSpacing"/>
        <w:numPr>
          <w:ilvl w:val="1"/>
          <w:numId w:val="1"/>
        </w:numPr>
        <w:rPr/>
      </w:pPr>
      <w:r>
        <w:rPr/>
        <w:t>Něco si objednáváš</w:t>
      </w:r>
    </w:p>
    <w:p>
      <w:pPr>
        <w:pStyle w:val="NoSpacing"/>
        <w:ind w:left="1440" w:hanging="0"/>
        <w:rPr/>
      </w:pPr>
      <w:r>
        <w:rPr/>
      </w:r>
    </w:p>
    <w:p>
      <w:pPr>
        <w:pStyle w:val="NoSpacing"/>
        <w:numPr>
          <w:ilvl w:val="0"/>
          <w:numId w:val="1"/>
        </w:numPr>
        <w:rPr/>
      </w:pPr>
      <w:r>
        <w:rPr/>
        <w:t>Pomocí vazby GOING TO:</w:t>
      </w:r>
    </w:p>
    <w:p>
      <w:pPr>
        <w:pStyle w:val="NoSpacing"/>
        <w:numPr>
          <w:ilvl w:val="1"/>
          <w:numId w:val="1"/>
        </w:numPr>
        <w:rPr>
          <w:b/>
          <w:b/>
        </w:rPr>
      </w:pPr>
      <w:r>
        <w:rPr/>
        <w:t xml:space="preserve">Nad budoucností jsi už </w:t>
      </w:r>
      <w:r>
        <w:rPr>
          <w:b/>
        </w:rPr>
        <w:t>přemýšlel a plánoval</w:t>
      </w:r>
    </w:p>
    <w:p>
      <w:pPr>
        <w:pStyle w:val="NoSpacing"/>
        <w:numPr>
          <w:ilvl w:val="1"/>
          <w:numId w:val="1"/>
        </w:numPr>
        <w:rPr/>
      </w:pPr>
      <w:r>
        <w:rPr/>
        <w:t>Vyjádření Blízké budoucnosti</w:t>
      </w:r>
    </w:p>
    <w:p>
      <w:pPr>
        <w:pStyle w:val="Normal"/>
        <w:spacing w:before="0" w:after="200"/>
        <w:rPr>
          <w:b/>
          <w:b/>
        </w:rPr>
      </w:pPr>
      <w:r>
        <w:rPr/>
      </w:r>
    </w:p>
    <w:sectPr>
      <w:type w:val="nextPage"/>
      <w:pgSz w:w="11906" w:h="16838"/>
      <w:pgMar w:left="920" w:right="820" w:header="0" w:top="426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  <w:rPr>
        <w:b w:val="fals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0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Strong">
    <w:name w:val="Strong"/>
    <w:basedOn w:val="DefaultParagraphFont"/>
    <w:uiPriority w:val="22"/>
    <w:qFormat/>
    <w:rsid w:val="00ea295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ea29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239-ACF6-48CF-8765-642BA8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Application>LibreOffice/7.0.3.1$Windows_X86_64 LibreOffice_project/d7547858d014d4cf69878db179d326fc3483e082</Application>
  <Pages>2</Pages>
  <Words>197</Words>
  <Characters>1050</Characters>
  <CharactersWithSpaces>1238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2021-01-24T12:27:00Z</dcterms:created>
  <dc:creator>Učitel</dc:creator>
  <dc:description/>
  <dc:language>cs-CZ</dc:language>
  <cp:lastModifiedBy>Test</cp:lastModifiedBy>
  <dcterms:modified xsi:type="dcterms:W3CDTF">2021-05-02T10:00:00Z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