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6533D5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29945614" wp14:editId="3AB6F370">
            <wp:simplePos x="0" y="0"/>
            <wp:positionH relativeFrom="column">
              <wp:posOffset>3840480</wp:posOffset>
            </wp:positionH>
            <wp:positionV relativeFrom="paragraph">
              <wp:posOffset>13970</wp:posOffset>
            </wp:positionV>
            <wp:extent cx="1475808" cy="9982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_NASCAR_3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808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BBDCF52" wp14:editId="7BC75221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DCF52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6533D5">
        <w:rPr>
          <w:sz w:val="36"/>
        </w:rPr>
        <w:t>17. 5. - 21. 5. (32</w:t>
      </w:r>
      <w:r w:rsidR="006533D5">
        <w:rPr>
          <w:sz w:val="36"/>
          <w:vertAlign w:val="superscript"/>
        </w:rPr>
        <w:t>nd</w:t>
      </w:r>
      <w:r w:rsidR="007755C8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Default="00DE7919" w:rsidP="0034017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hyperlink r:id="rId7" w:history="1">
        <w:r w:rsidR="006533D5" w:rsidRPr="00A92698">
          <w:rPr>
            <w:rStyle w:val="Hypertextovodkaz"/>
            <w:sz w:val="36"/>
          </w:rPr>
          <w:t>ondrej.dostal@mzs-vb.cz</w:t>
        </w:r>
      </w:hyperlink>
    </w:p>
    <w:p w:rsidR="006533D5" w:rsidRDefault="006533D5" w:rsidP="00340175">
      <w:pPr>
        <w:pStyle w:val="Bezmezer"/>
      </w:pPr>
    </w:p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84631" wp14:editId="10199DB2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BB20C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7C6E48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</w:p>
    <w:p w:rsidR="007C6E48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pátek : </w:t>
      </w:r>
      <w:r w:rsidR="003B06E4" w:rsidRPr="003B06E4">
        <w:rPr>
          <w:b/>
          <w:u w:val="single"/>
        </w:rPr>
        <w:t>celá</w:t>
      </w:r>
      <w:proofErr w:type="gramEnd"/>
      <w:r w:rsidR="003B06E4">
        <w:rPr>
          <w:b/>
        </w:rPr>
        <w:t xml:space="preserve"> </w:t>
      </w:r>
      <w:r>
        <w:rPr>
          <w:b/>
        </w:rPr>
        <w:t>8.B – 10,35</w:t>
      </w:r>
    </w:p>
    <w:p w:rsidR="00003EDC" w:rsidRDefault="00003EDC" w:rsidP="006D7584">
      <w:pPr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skupina p. uč </w:t>
      </w:r>
      <w:proofErr w:type="spellStart"/>
      <w:r>
        <w:rPr>
          <w:b/>
        </w:rPr>
        <w:t>Eclera</w:t>
      </w:r>
      <w:proofErr w:type="spellEnd"/>
      <w:r>
        <w:rPr>
          <w:b/>
        </w:rPr>
        <w:t xml:space="preserve"> bude pokračovat dále v 11:06 (sleduj TEAMS)</w:t>
      </w:r>
    </w:p>
    <w:p w:rsidR="00424D3C" w:rsidRDefault="00C10342" w:rsidP="006D7584">
      <w:r>
        <w:t xml:space="preserve">Dobrý den, </w:t>
      </w:r>
    </w:p>
    <w:p w:rsidR="00F95710" w:rsidRDefault="00F95710" w:rsidP="005E184A">
      <w:pPr>
        <w:rPr>
          <w:b/>
        </w:rPr>
      </w:pPr>
      <w:r w:rsidRPr="005E184A">
        <w:rPr>
          <w:b/>
          <w:u w:val="single"/>
        </w:rPr>
        <w:t>PŘÍRODOPIS</w:t>
      </w:r>
      <w:r>
        <w:t xml:space="preserve"> - v pátek </w:t>
      </w:r>
      <w:r w:rsidR="005E184A">
        <w:t xml:space="preserve">klasicky, ale naposled, online hodina. Zadání DP je vypracování zápisu na téma </w:t>
      </w:r>
      <w:r w:rsidR="00E67E58" w:rsidRPr="00E67E58">
        <w:rPr>
          <w:b/>
        </w:rPr>
        <w:t>kůže</w:t>
      </w:r>
      <w:r w:rsidR="005E184A">
        <w:t xml:space="preserve">, informace nalezneš v učebnici na </w:t>
      </w:r>
      <w:r w:rsidR="005E184A" w:rsidRPr="00E67E58">
        <w:rPr>
          <w:b/>
        </w:rPr>
        <w:t xml:space="preserve">str. </w:t>
      </w:r>
      <w:r w:rsidR="00E67E58" w:rsidRPr="00E67E58">
        <w:rPr>
          <w:b/>
        </w:rPr>
        <w:t>86-87</w:t>
      </w:r>
      <w:r w:rsidR="00E67E58">
        <w:t xml:space="preserve">, zápis zašleš na email. Po páteční hodině proběhne online test na </w:t>
      </w:r>
      <w:r w:rsidR="00E67E58" w:rsidRPr="00E67E58">
        <w:rPr>
          <w:b/>
        </w:rPr>
        <w:t>Zažívací SOUSTAVU!</w:t>
      </w:r>
    </w:p>
    <w:p w:rsidR="00E67E58" w:rsidRDefault="00E67E58" w:rsidP="005E184A">
      <w:pPr>
        <w:rPr>
          <w:b/>
        </w:rPr>
      </w:pPr>
    </w:p>
    <w:p w:rsidR="00E67E58" w:rsidRDefault="00E67E58" w:rsidP="005E184A">
      <w:r>
        <w:rPr>
          <w:b/>
        </w:rPr>
        <w:t>Pro žáky se kterými jsem se osobně domlouval v minulém týdnu – dojdeš do školy v úterý na 9,40 k mému kabinetu. Téma, které se naučíš – ZAŽIVACÍ SOUSTAVA  - v učebnici (76-77).</w:t>
      </w:r>
    </w:p>
    <w:p w:rsidR="003B06E4" w:rsidRDefault="003B06E4" w:rsidP="00454BE8"/>
    <w:p w:rsidR="005D3F6A" w:rsidRDefault="005D3F6A" w:rsidP="00454BE8">
      <w:pPr>
        <w:rPr>
          <w:b/>
          <w:u w:val="single"/>
        </w:rPr>
      </w:pP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4214D"/>
    <w:multiLevelType w:val="hybridMultilevel"/>
    <w:tmpl w:val="C0A05E5A"/>
    <w:lvl w:ilvl="0" w:tplc="360A7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8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03EDC"/>
    <w:rsid w:val="00031AB4"/>
    <w:rsid w:val="00076C56"/>
    <w:rsid w:val="00077728"/>
    <w:rsid w:val="000A0540"/>
    <w:rsid w:val="00103FA7"/>
    <w:rsid w:val="001160BB"/>
    <w:rsid w:val="00124E79"/>
    <w:rsid w:val="0012502B"/>
    <w:rsid w:val="00151C2F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35F9D"/>
    <w:rsid w:val="00340175"/>
    <w:rsid w:val="00351487"/>
    <w:rsid w:val="00380418"/>
    <w:rsid w:val="003B06E4"/>
    <w:rsid w:val="003B2224"/>
    <w:rsid w:val="003B3D5E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5E184A"/>
    <w:rsid w:val="00606C25"/>
    <w:rsid w:val="0063001E"/>
    <w:rsid w:val="006326F6"/>
    <w:rsid w:val="006533D5"/>
    <w:rsid w:val="006A19C5"/>
    <w:rsid w:val="006B310F"/>
    <w:rsid w:val="006D7584"/>
    <w:rsid w:val="006E1655"/>
    <w:rsid w:val="00717B9B"/>
    <w:rsid w:val="0072007E"/>
    <w:rsid w:val="00746CCF"/>
    <w:rsid w:val="00773203"/>
    <w:rsid w:val="007755C8"/>
    <w:rsid w:val="007837DE"/>
    <w:rsid w:val="007A3CD0"/>
    <w:rsid w:val="007B5AAE"/>
    <w:rsid w:val="007C6E48"/>
    <w:rsid w:val="007C78A0"/>
    <w:rsid w:val="0082200A"/>
    <w:rsid w:val="008546D6"/>
    <w:rsid w:val="008A2090"/>
    <w:rsid w:val="008C1412"/>
    <w:rsid w:val="008D3439"/>
    <w:rsid w:val="008E05DF"/>
    <w:rsid w:val="009018BE"/>
    <w:rsid w:val="00905B5E"/>
    <w:rsid w:val="00906F9B"/>
    <w:rsid w:val="009071BA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67E58"/>
    <w:rsid w:val="00E840A6"/>
    <w:rsid w:val="00EA082B"/>
    <w:rsid w:val="00ED0DDC"/>
    <w:rsid w:val="00ED3C67"/>
    <w:rsid w:val="00EF63FD"/>
    <w:rsid w:val="00F158DE"/>
    <w:rsid w:val="00F61B3A"/>
    <w:rsid w:val="00F8044A"/>
    <w:rsid w:val="00F80B4E"/>
    <w:rsid w:val="00F85CA7"/>
    <w:rsid w:val="00F95710"/>
    <w:rsid w:val="00FE1188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B624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ndrej.dostal@mzs-v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8F7A-C130-42C3-9EA0-FD0FE4F9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21</cp:revision>
  <dcterms:created xsi:type="dcterms:W3CDTF">2021-03-12T06:52:00Z</dcterms:created>
  <dcterms:modified xsi:type="dcterms:W3CDTF">2021-05-16T16:49:00Z</dcterms:modified>
</cp:coreProperties>
</file>