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Úkoly Čj 8.B          3.5. – 7.5.2021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Helena Stejskalová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Úkoly vypracujte do jednotlivých sešitů, přílohu si vytiskněte, úkoly vypracujte, založte do portfolia k práci v on-line hodinách. NEPOSÍLEJTE!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On-line výuka Čj v tomto týdnu bude probíhat: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FF0000"/>
          <w:sz w:val="24"/>
          <w:szCs w:val="24"/>
        </w:rPr>
        <w:t>pondělí 3.5. 2021  -  10.35 hod. –   11.20 hod.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FF0000"/>
          <w:sz w:val="24"/>
          <w:szCs w:val="24"/>
        </w:rPr>
        <w:t>úterý     4.5. 2021  -  10.35 hod. –  11.20 hod.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čtvrtek  6.5. 2021  -   7.40 hod.   -   8.25 hod. 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Mluvnice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Pondělí 3.5.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společně provedeme jazykový rozbor, souvětí napíšeme do sešitu mluvnice a vypracujeme k němu úkoly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 nejstarším lázním České republiky patří Karlovy Vary, které byly známy svými horkými prameny již před mnoha lety, jak dokazuje i jméno říčky Teplé, do níž se horké prameny vlévaly.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Určete druh souvětí, zdůvodněte.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Určete druh poslední věty tohoto souvětí.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Určete přesně větné členy z textu: a) republiky, b) známy, c) před lety, d) (do) níž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Určete slovní druhy: a) které, b) již, c) (před) mnoha, d) Teplá, e) Karlovy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 textu vyhledejte sousloví.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Vyhledejte podstatná jména pomnožná.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Určete pád slov: a) mnoha, b) níž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Vyhledejte stupňovaný tvar přídavného jména.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Ke slovu horký vyhledejte alespoň dvě slova podobného významu.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Který druh neohebných slov v textu není?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Souvětí změňte tak, aby začínalo slovy: Jméno říčky Teplé…..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ústně si procvičíme učivo o přívlastku – teoreticky i prakticky (cvičení, která jsme nestihli minulou hodinu)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79/3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80/1a)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81/1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úterý si vytiskněte PL (mluvnice), který tvoří přílohu, vypracujte a založte do portfolia k práci v dalších hodinách on-line výuky, NEPOSÍLEJTE!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Úterý 4.5.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společná kontrola vypracovaných cvičení z PL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sešitu mluvnice si napište větu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Koníčkem mého nejstaršího bratra je pozorování hvězd nejen letní, ale i zimní oblohy.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V této větě určete větné členy, u přívlastků určete jejich druh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sešitu mluvnice si napište 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PŘÍSTAVEK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shodný, volně připojený přívlastek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základem je podstatné jméno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 to větný člen, který jiným způsobem označuje totéž, co větný člen předchozí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 písmu se odděluje z obou stran čárkami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např. Knihy Joanne Rowlingové</w:t>
      </w:r>
      <w:r>
        <w:rPr>
          <w:rFonts w:cs="Times New Roman" w:ascii="Times New Roman" w:hAnsi="Times New Roman"/>
          <w:b/>
          <w:sz w:val="24"/>
          <w:szCs w:val="24"/>
        </w:rPr>
        <w:t xml:space="preserve">, slavné britské spisovatelky, </w:t>
      </w:r>
      <w:r>
        <w:rPr>
          <w:rFonts w:cs="Times New Roman" w:ascii="Times New Roman" w:hAnsi="Times New Roman"/>
          <w:sz w:val="24"/>
          <w:szCs w:val="24"/>
        </w:rPr>
        <w:t xml:space="preserve">se staly předlohou pro 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filmové zpracování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Harry Potter</w:t>
      </w:r>
      <w:r>
        <w:rPr>
          <w:rFonts w:cs="Times New Roman" w:ascii="Times New Roman" w:hAnsi="Times New Roman"/>
          <w:b/>
          <w:sz w:val="24"/>
          <w:szCs w:val="24"/>
        </w:rPr>
        <w:t xml:space="preserve">, nejznámější student školy čar a kouzel z Bradavic, </w:t>
      </w:r>
      <w:r>
        <w:rPr>
          <w:rFonts w:cs="Times New Roman" w:ascii="Times New Roman" w:hAnsi="Times New Roman"/>
          <w:sz w:val="24"/>
          <w:szCs w:val="24"/>
        </w:rPr>
        <w:t xml:space="preserve">patří mezi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nejoblíbenější dětské hrdiny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ústně si připravte 84/1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DÚ – písemně do domácího sešitu vypracujte 84/2 (na pátek 7.5.)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Pátek 7.5.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společná kontrola DÚ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opakování – přívlastek, přístavek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ústně 81/2a) – e)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Literatura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zadané úkoly vypracujte na pátek 7. 5. 2021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do sešitu literatury si přepište tento zápis: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  <w:u w:val="single"/>
        </w:rPr>
        <w:t>Karolína Světlá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(1830 – 1899)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vlastním jménem Johanna Rottová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pseudonym si zvolila podle manželovy rodné vsi Světlá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díky manželovi se seznámila s venkovským lidem a krajinou v Podještědí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prozaička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prosazovala emancipaci žen a jejich právo na vzdělání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hrdinkami románů jsou ženy s nelehkým osudem, ale silných charakterem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romány: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Vesnický román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Kříž u potoka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Frantina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zjistěte na internetu význam slova pseudonym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ústně si zopakujte skupinu autorů – májovci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6b35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fe6b3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c628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LibreOffice/7.0.3.1$Windows_X86_64 LibreOffice_project/d7547858d014d4cf69878db179d326fc3483e082</Application>
  <Pages>4</Pages>
  <Words>475</Words>
  <Characters>2495</Characters>
  <CharactersWithSpaces>3146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2021-03-06T14:18:00Z</dcterms:created>
  <dc:creator>Učitel</dc:creator>
  <dc:description/>
  <dc:language>cs-CZ</dc:language>
  <cp:lastModifiedBy>Učitel</cp:lastModifiedBy>
  <dcterms:modified xsi:type="dcterms:W3CDTF">2021-05-01T08:18:00Z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