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217F" w14:textId="29F51C6F" w:rsidR="00973A31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 xml:space="preserve">Online výuka – </w:t>
      </w:r>
      <w:proofErr w:type="gramStart"/>
      <w:r w:rsidRPr="00F90A15">
        <w:rPr>
          <w:rFonts w:ascii="Book Antiqua" w:hAnsi="Book Antiqua"/>
          <w:sz w:val="24"/>
          <w:szCs w:val="24"/>
        </w:rPr>
        <w:t>7B</w:t>
      </w:r>
      <w:proofErr w:type="gramEnd"/>
      <w:r w:rsidRPr="00F90A15">
        <w:rPr>
          <w:rFonts w:ascii="Book Antiqua" w:hAnsi="Book Antiqua"/>
          <w:sz w:val="24"/>
          <w:szCs w:val="24"/>
        </w:rPr>
        <w:t xml:space="preserve"> Český jazyk a literatura</w:t>
      </w:r>
    </w:p>
    <w:p w14:paraId="3B509A3B" w14:textId="7380A0BE" w:rsidR="00D14F6C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>V mluvnici se tento týden budeme věnovat určování kategorií u sloves – nejdříve vše zopakujeme společně a poté budete pracovat s kategoriemi také samostatně.</w:t>
      </w:r>
    </w:p>
    <w:p w14:paraId="28A38778" w14:textId="7063524F" w:rsidR="00D14F6C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 xml:space="preserve">Dále se zaměříme celkově na opakování týkající se slovních druhů – určování jednotlivých druhů, psaní i/y (vyjmenovaná slova, shoda podmětu s přísudkem…). </w:t>
      </w:r>
    </w:p>
    <w:p w14:paraId="2D59888D" w14:textId="07465690" w:rsidR="00D14F6C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>V literatuře dokončíme rozečtenou pověst Bílá paní a znovu si shrneme informace týkající se pověstí. Poté se ještě krátce vrátíme k baladě.</w:t>
      </w:r>
    </w:p>
    <w:p w14:paraId="3073826B" w14:textId="7EB2D3B7" w:rsidR="00D14F6C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>Ve slohu se budeme věnovat popisu pracovního postupu. Nejdříve si zopakujeme, jak popis pracovního postupu vypadá, a poté budete sami popis vytvářet dle různých kritérií.</w:t>
      </w:r>
    </w:p>
    <w:p w14:paraId="57B4A3E0" w14:textId="41884D37" w:rsidR="00F90A15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>V pátečním cvičení z českého jazyka se vrátíme k samostatné četbě – zatím ale pouze formou internetových článků a podobně – nemusíte si tedy připravovat vlastní knihu.</w:t>
      </w:r>
    </w:p>
    <w:p w14:paraId="688598AF" w14:textId="683F6A35" w:rsidR="00D14F6C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</w:p>
    <w:p w14:paraId="63DA5E06" w14:textId="30787783" w:rsidR="00D14F6C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 xml:space="preserve">Online výuka – </w:t>
      </w:r>
      <w:proofErr w:type="gramStart"/>
      <w:r w:rsidRPr="00F90A15">
        <w:rPr>
          <w:rFonts w:ascii="Book Antiqua" w:hAnsi="Book Antiqua"/>
          <w:sz w:val="24"/>
          <w:szCs w:val="24"/>
        </w:rPr>
        <w:t>7B</w:t>
      </w:r>
      <w:proofErr w:type="gramEnd"/>
      <w:r w:rsidRPr="00F90A15">
        <w:rPr>
          <w:rFonts w:ascii="Book Antiqua" w:hAnsi="Book Antiqua"/>
          <w:sz w:val="24"/>
          <w:szCs w:val="24"/>
        </w:rPr>
        <w:t xml:space="preserve"> Anglický jazyk</w:t>
      </w:r>
    </w:p>
    <w:p w14:paraId="188DB263" w14:textId="5419679A" w:rsidR="00D14F6C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>Budeme se věnovat opakování jednotlivých časů (již jsme ve škole opakovali časy přítomné a minulé, takže provedeme shrnutí toho, co již znáte</w:t>
      </w:r>
      <w:r w:rsidR="00F90A15">
        <w:rPr>
          <w:rFonts w:ascii="Book Antiqua" w:hAnsi="Book Antiqua"/>
          <w:sz w:val="24"/>
          <w:szCs w:val="24"/>
        </w:rPr>
        <w:t>,</w:t>
      </w:r>
      <w:r w:rsidRPr="00F90A15">
        <w:rPr>
          <w:rFonts w:ascii="Book Antiqua" w:hAnsi="Book Antiqua"/>
          <w:sz w:val="24"/>
          <w:szCs w:val="24"/>
        </w:rPr>
        <w:t xml:space="preserve"> a vše znovu ověříme, zároveň si přidáme také časy budoucí).</w:t>
      </w:r>
    </w:p>
    <w:p w14:paraId="4F005505" w14:textId="1645D4D8" w:rsidR="00D14F6C" w:rsidRPr="00F90A15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>S minulými časy souvisí také tvary nepravidelných sloves, takže si je během výuky zopakujeme.</w:t>
      </w:r>
    </w:p>
    <w:p w14:paraId="10031307" w14:textId="29FFC446" w:rsidR="00D14F6C" w:rsidRDefault="00D14F6C" w:rsidP="00F90A15">
      <w:pPr>
        <w:jc w:val="both"/>
        <w:rPr>
          <w:rFonts w:ascii="Book Antiqua" w:hAnsi="Book Antiqua"/>
          <w:sz w:val="24"/>
          <w:szCs w:val="24"/>
        </w:rPr>
      </w:pPr>
      <w:r w:rsidRPr="00F90A15">
        <w:rPr>
          <w:rFonts w:ascii="Book Antiqua" w:hAnsi="Book Antiqua"/>
          <w:sz w:val="24"/>
          <w:szCs w:val="24"/>
        </w:rPr>
        <w:t xml:space="preserve">S některými z vás jsme se na pondělní hodině </w:t>
      </w:r>
      <w:proofErr w:type="gramStart"/>
      <w:r w:rsidRPr="00F90A15">
        <w:rPr>
          <w:rFonts w:ascii="Book Antiqua" w:hAnsi="Book Antiqua"/>
          <w:sz w:val="24"/>
          <w:szCs w:val="24"/>
        </w:rPr>
        <w:t>Angličtiny</w:t>
      </w:r>
      <w:proofErr w:type="gramEnd"/>
      <w:r w:rsidRPr="00F90A15">
        <w:rPr>
          <w:rFonts w:ascii="Book Antiqua" w:hAnsi="Book Antiqua"/>
          <w:sz w:val="24"/>
          <w:szCs w:val="24"/>
        </w:rPr>
        <w:t xml:space="preserve"> domlouvali na sepsání informací o různých známých vědcích z minulosti. S těmi, kteří na této hodině nebyli, se domluvíme individuálně, o kom informace napíšete. Termín odevzdání se vzhledem k okolnostem posunuje</w:t>
      </w:r>
      <w:r w:rsidR="00F90A15" w:rsidRPr="00F90A15">
        <w:rPr>
          <w:rFonts w:ascii="Book Antiqua" w:hAnsi="Book Antiqua"/>
          <w:sz w:val="24"/>
          <w:szCs w:val="24"/>
        </w:rPr>
        <w:t xml:space="preserve"> a jedná se o váš domácí úkol na tento týden. Vámi sepsané informace si projdeme pak společně ve škole osobně. Znovu zopakuji detaily pro ty, kteří v pondělí nebyli ve škole, takže prosím počkejte s dotazy přímo do naší výuky </w:t>
      </w:r>
      <w:proofErr w:type="gramStart"/>
      <w:r w:rsidR="00F90A15" w:rsidRPr="00F90A15">
        <w:rPr>
          <w:rFonts w:ascii="Book Antiqua" w:hAnsi="Book Antiqua"/>
          <w:sz w:val="24"/>
          <w:szCs w:val="24"/>
        </w:rPr>
        <w:t>Angličtiny</w:t>
      </w:r>
      <w:proofErr w:type="gramEnd"/>
      <w:r w:rsidR="00F90A15" w:rsidRPr="00F90A15">
        <w:rPr>
          <w:rFonts w:ascii="Book Antiqua" w:hAnsi="Book Antiqua"/>
          <w:sz w:val="24"/>
          <w:szCs w:val="24"/>
        </w:rPr>
        <w:t xml:space="preserve"> (v pondělí).</w:t>
      </w:r>
      <w:r w:rsidR="00F90A15">
        <w:rPr>
          <w:rFonts w:ascii="Book Antiqua" w:hAnsi="Book Antiqua"/>
          <w:sz w:val="24"/>
          <w:szCs w:val="24"/>
        </w:rPr>
        <w:t xml:space="preserve"> – týká se skupiny A</w:t>
      </w:r>
    </w:p>
    <w:p w14:paraId="23310935" w14:textId="522BA3C7" w:rsidR="00F90A15" w:rsidRPr="00F90A15" w:rsidRDefault="00F90A15" w:rsidP="00F90A1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Dále se zaměříme na opakování slovní zásoby, kterou byste již měli znát z loňského roku – budeme se věnovat různým aktivitám, ve kterých se k některým oblastem vrátíme.</w:t>
      </w:r>
    </w:p>
    <w:p w14:paraId="3F72D99C" w14:textId="77777777" w:rsidR="00F90A15" w:rsidRPr="00F90A15" w:rsidRDefault="00F90A15" w:rsidP="00F90A15">
      <w:pPr>
        <w:jc w:val="both"/>
        <w:rPr>
          <w:rFonts w:ascii="Book Antiqua" w:hAnsi="Book Antiqua"/>
          <w:sz w:val="24"/>
          <w:szCs w:val="24"/>
        </w:rPr>
      </w:pPr>
    </w:p>
    <w:sectPr w:rsidR="00F90A15" w:rsidRPr="00F9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6C"/>
    <w:rsid w:val="00973A31"/>
    <w:rsid w:val="00D14F6C"/>
    <w:rsid w:val="00F9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669F"/>
  <w15:chartTrackingRefBased/>
  <w15:docId w15:val="{4746DEF7-6098-48A0-9578-6D6E9B4E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Mikšíková</dc:creator>
  <cp:keywords/>
  <dc:description/>
  <cp:lastModifiedBy>Veronika Mikšíková</cp:lastModifiedBy>
  <cp:revision>1</cp:revision>
  <dcterms:created xsi:type="dcterms:W3CDTF">2021-09-16T11:03:00Z</dcterms:created>
  <dcterms:modified xsi:type="dcterms:W3CDTF">2021-09-16T11:21:00Z</dcterms:modified>
</cp:coreProperties>
</file>